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开封市化建中学教学楼维修及屋顶安装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防水棚工程（工程类）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河南省华夏工程造价咨询有限公司受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开封市化建中学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的委托，就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开封市化建中学教学楼维修及屋顶安装防水棚工程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进行邀请招标。评标委员会按规定程序进行了评审，经招标人确认，现就本次中标候选人公示如下：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一、招标项目说明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项目名称：开封市化建中学教学楼维修及屋顶安装防水棚工程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汴财邀（2018）16号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资金来源：财政资金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合同估算价：78.1万元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招标方式：邀请招标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招标范围：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施工图纸及招标文件要求范围内的全部工程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监督部门：开封市财政局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二、开标时间：2018年7月5日10点整（北京时间）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评标时间：2018年7月5日10点30分（北京时间）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评标情况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四、标段划分情况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标段名称：开封市化建中学教学楼维修及屋顶安装防水棚工程施工标段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工程规模：/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资格能力要求：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建筑工程施工总承包叁级及以上资质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工期要求：20日历天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招标控制总价：柒拾捌万壹仟元整（￥：781000元）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评委会推荐的中标候选人排序如下：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第一中标候选人全称：河南春谦建设工程有限公司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资格能力条件：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投标总价：778104.81元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工期（交货期）：20日历天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项目经理（项目总监、项目负责人）姓名：</w:t>
      </w:r>
      <w:r>
        <w:rPr>
          <w:rFonts w:hint="eastAsia" w:ascii="宋体" w:hAnsi="宋体" w:eastAsia="宋体" w:cs="宋体"/>
          <w:sz w:val="24"/>
          <w:szCs w:val="21"/>
          <w:lang w:val="en-US" w:eastAsia="zh-CN" w:bidi="ar"/>
        </w:rPr>
        <w:t>田丽娜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证书名称：二级建造师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证书编号：</w:t>
      </w:r>
      <w:r>
        <w:rPr>
          <w:rFonts w:hint="eastAsia" w:ascii="宋体" w:hAnsi="宋体" w:eastAsia="宋体" w:cs="宋体"/>
          <w:sz w:val="24"/>
          <w:szCs w:val="21"/>
          <w:lang w:val="en-US" w:eastAsia="zh-CN" w:bidi="ar"/>
        </w:rPr>
        <w:t>01712072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第二中标候选人全称：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尉氏县建筑工程公司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资格能力条件：建筑工程施工总承包贰级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投标总价：</w:t>
      </w:r>
      <w:r>
        <w:rPr>
          <w:rFonts w:hint="eastAsia" w:ascii="宋体" w:hAnsi="宋体" w:eastAsia="宋体" w:cs="宋体"/>
          <w:kern w:val="2"/>
          <w:sz w:val="24"/>
          <w:szCs w:val="21"/>
          <w:lang w:val="en-US" w:eastAsia="zh-CN" w:bidi="ar"/>
        </w:rPr>
        <w:t>779532.67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工期（交货期）：20日历天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项目经理（项目总监、项目负责人）姓名：</w:t>
      </w:r>
      <w:r>
        <w:rPr>
          <w:rFonts w:hint="eastAsia" w:ascii="宋体" w:hAnsi="宋体" w:eastAsia="宋体" w:cs="宋体"/>
          <w:kern w:val="2"/>
          <w:sz w:val="24"/>
          <w:szCs w:val="21"/>
          <w:lang w:val="en-US" w:eastAsia="zh-CN" w:bidi="ar"/>
        </w:rPr>
        <w:t>屠瑞锋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证书名称：二级建造师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证书编号：</w:t>
      </w:r>
      <w:r>
        <w:rPr>
          <w:rFonts w:hint="eastAsia" w:ascii="宋体" w:hAnsi="宋体" w:eastAsia="宋体" w:cs="宋体"/>
          <w:kern w:val="2"/>
          <w:sz w:val="24"/>
          <w:szCs w:val="21"/>
          <w:lang w:val="en-US" w:eastAsia="zh-CN" w:bidi="ar"/>
        </w:rPr>
        <w:t>00357089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第三中标候选人全称：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河南豫旺建筑工程有限公司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资格能力条件：建筑工程施工总承包叁级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投标总价：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780119.67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工期（交货期）：20日历天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项目经理（项目总监、项目负责人）姓名：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刘红平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证书名称：二级建造师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证书编号：01331730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招标人：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开封市化建中学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甄老师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15993367603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招标代理机构：河南省华夏工程造价咨询有限公司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联  系 人：黄先生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     话：0371-23839881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邮     箱：henanhuaxia123@163.com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   址：郑州市中州大道与黄河路交叉口金成时代广场9#28层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六、公示时间：2018年7月10日至2018年7月12日（三个工作日）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七、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异议、投诉材料递交地址:开封市市民之家6043房间（开封市公共资源交易管理委员会办公室）,联系电话:0371-23152555。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八、发布媒介：《河南省政府采购网》、《开封市公共资源交易信息网》同时发布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214A"/>
    <w:multiLevelType w:val="singleLevel"/>
    <w:tmpl w:val="0B5921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0DF9"/>
    <w:rsid w:val="551856B4"/>
    <w:rsid w:val="55B9668A"/>
    <w:rsid w:val="6D535020"/>
    <w:rsid w:val="79A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2018-07-09T03:10:00Z</dcterms:created>
  <dc:creator>Administrator</dc:creator>
  <cp:lastModifiedBy>Administrator</cp:lastModifiedBy>
  <dcterms:modified xsi:type="dcterms:W3CDTF">2018-07-09T03:53:17Z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