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sz w:val="30"/>
          <w:szCs w:val="30"/>
        </w:rPr>
      </w:pPr>
    </w:p>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开封市公共资源交易中心</w:t>
      </w:r>
    </w:p>
    <w:p>
      <w:pPr>
        <w:spacing w:line="220" w:lineRule="atLeast"/>
        <w:ind w:firstLine="2400" w:firstLineChars="750"/>
        <w:rPr>
          <w:rFonts w:asciiTheme="minorEastAsia" w:hAnsiTheme="minorEastAsia" w:eastAsiaTheme="minorEastAsia"/>
          <w:sz w:val="32"/>
          <w:szCs w:val="32"/>
        </w:rPr>
      </w:pPr>
      <w:r>
        <w:rPr>
          <w:rFonts w:hint="eastAsia" w:asciiTheme="minorEastAsia" w:hAnsiTheme="minorEastAsia" w:eastAsiaTheme="minorEastAsia"/>
          <w:sz w:val="32"/>
          <w:szCs w:val="32"/>
        </w:rPr>
        <w:t>中标候选人公示内容文本</w:t>
      </w:r>
    </w:p>
    <w:p>
      <w:pPr>
        <w:spacing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（工程类）</w:t>
      </w:r>
    </w:p>
    <w:p>
      <w:pPr>
        <w:spacing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开封市一渠六河连通综合治理工程西护城河（示范区段）二次</w:t>
      </w:r>
      <w:r>
        <w:rPr>
          <w:rFonts w:hint="eastAsia" w:asciiTheme="minorEastAsia" w:hAnsiTheme="minorEastAsia" w:eastAsiaTheme="minorEastAsia"/>
          <w:sz w:val="24"/>
          <w:szCs w:val="24"/>
        </w:rPr>
        <w:t>项目</w:t>
      </w:r>
    </w:p>
    <w:p>
      <w:pPr>
        <w:pStyle w:val="4"/>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333333"/>
        </w:rPr>
      </w:pPr>
      <w:r>
        <w:rPr>
          <w:rFonts w:hint="eastAsia" w:asciiTheme="minorEastAsia" w:hAnsiTheme="minorEastAsia" w:eastAsiaTheme="minorEastAsia"/>
          <w:color w:val="000000"/>
          <w:u w:val="single"/>
          <w:lang w:val="en-US" w:eastAsia="zh-CN"/>
        </w:rPr>
        <w:t>中金泰富工程管理有限公司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rPr>
        <w:t>河南省新惠建设投资有限公司</w:t>
      </w:r>
      <w:r>
        <w:rPr>
          <w:rFonts w:hint="eastAsia" w:asciiTheme="minorEastAsia" w:hAnsiTheme="minorEastAsia" w:eastAsiaTheme="minorEastAsia"/>
          <w:color w:val="000000"/>
        </w:rPr>
        <w:t>的委托，就</w:t>
      </w:r>
      <w:r>
        <w:rPr>
          <w:rFonts w:hint="eastAsia" w:asciiTheme="minorEastAsia" w:hAnsiTheme="minorEastAsia" w:eastAsiaTheme="minorEastAsia"/>
          <w:color w:val="000000"/>
          <w:u w:val="single"/>
        </w:rPr>
        <w:t>开封市一渠六河连通综合治理工程西护城河（示范区段）</w:t>
      </w:r>
      <w:r>
        <w:rPr>
          <w:rFonts w:hint="eastAsia" w:asciiTheme="minorEastAsia" w:hAnsiTheme="minorEastAsia" w:eastAsiaTheme="minorEastAsia"/>
          <w:color w:val="000000"/>
        </w:rPr>
        <w:t>二次项目进行</w:t>
      </w:r>
      <w:r>
        <w:rPr>
          <w:rFonts w:hint="eastAsia" w:asciiTheme="minorEastAsia" w:hAnsiTheme="minorEastAsia" w:eastAsiaTheme="minorEastAsia"/>
          <w:color w:val="000000"/>
          <w:u w:val="single"/>
          <w:lang w:val="en-US" w:eastAsia="zh-CN"/>
        </w:rPr>
        <w:t>公开</w:t>
      </w:r>
      <w:r>
        <w:rPr>
          <w:rFonts w:hint="eastAsia" w:asciiTheme="minorEastAsia" w:hAnsiTheme="minorEastAsia" w:eastAsiaTheme="minorEastAsia"/>
          <w:color w:val="000000"/>
        </w:rPr>
        <w:t>招标。评标委员会按规定程序进行了评审，经招标人确认，现就本次中标候选人公示如下：</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一、招标项目说明</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w:t>
      </w:r>
      <w:r>
        <w:rPr>
          <w:rFonts w:hint="eastAsia" w:cs="Times New Roman" w:asciiTheme="minorEastAsia" w:hAnsiTheme="minorEastAsia" w:eastAsiaTheme="minorEastAsia"/>
          <w:lang w:eastAsia="zh-CN"/>
        </w:rPr>
        <w:t>开封市一渠六河连通综合治理工程西护城河（示范区段）</w:t>
      </w:r>
      <w:r>
        <w:rPr>
          <w:rFonts w:hint="eastAsia" w:cs="Times New Roman" w:asciiTheme="minorEastAsia" w:hAnsiTheme="minorEastAsia" w:eastAsiaTheme="minorEastAsia"/>
          <w:lang w:val="en-US" w:eastAsia="zh-CN"/>
        </w:rPr>
        <w:t>二次</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cs="Times New Roman" w:asciiTheme="minorEastAsia" w:hAnsiTheme="minorEastAsia" w:eastAsiaTheme="minorEastAsia"/>
          <w:lang w:val="en-US" w:eastAsia="zh-CN"/>
        </w:rPr>
        <w:t>ZJTF-GK-20180516</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val="en-US" w:eastAsia="zh-CN"/>
        </w:rPr>
        <w:t>自筹</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合同估算价：</w:t>
      </w:r>
      <w:r>
        <w:rPr>
          <w:rFonts w:hint="eastAsia" w:cs="Times New Roman" w:asciiTheme="minorEastAsia" w:hAnsiTheme="minorEastAsia" w:eastAsiaTheme="minorEastAsia"/>
          <w:lang w:val="en-US" w:eastAsia="zh-CN"/>
        </w:rPr>
        <w:t>约3个亿</w:t>
      </w:r>
      <w:r>
        <w:rPr>
          <w:rFonts w:cs="Times New Roman" w:asciiTheme="minorEastAsia" w:hAnsiTheme="minorEastAsia" w:eastAsiaTheme="minorEastAsia"/>
        </w:rPr>
        <w:t xml:space="preserve"> </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招标方式：</w:t>
      </w:r>
      <w:r>
        <w:rPr>
          <w:rFonts w:hint="eastAsia" w:cs="Times New Roman" w:asciiTheme="minorEastAsia" w:hAnsiTheme="minorEastAsia" w:eastAsiaTheme="minorEastAsia"/>
          <w:lang w:val="en-US" w:eastAsia="zh-CN"/>
        </w:rPr>
        <w:t>公开招标</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招标范围：</w:t>
      </w:r>
      <w:r>
        <w:rPr>
          <w:rFonts w:hint="eastAsia" w:cs="Times New Roman" w:asciiTheme="minorEastAsia" w:hAnsiTheme="minorEastAsia" w:eastAsiaTheme="minorEastAsia"/>
          <w:lang w:eastAsia="zh-CN"/>
        </w:rPr>
        <w:t>施工标段：西护城河段截污排水、道路、景观绿化、水利工程、建筑、照明、水电、桥梁、桥梁装饰工程等</w:t>
      </w:r>
      <w:r>
        <w:rPr>
          <w:rFonts w:hint="eastAsia" w:cs="Times New Roman" w:asciiTheme="minorEastAsia" w:hAnsiTheme="minorEastAsia" w:eastAsiaTheme="minorEastAsia"/>
        </w:rPr>
        <w:t>。</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lang w:eastAsia="zh-CN"/>
        </w:rPr>
        <w:t>监理标段：</w:t>
      </w:r>
      <w:r>
        <w:rPr>
          <w:rFonts w:hint="eastAsia" w:cs="Times New Roman" w:asciiTheme="minorEastAsia" w:hAnsiTheme="minorEastAsia" w:eastAsiaTheme="minorEastAsia"/>
        </w:rPr>
        <w:t>项目区范围内的施工及缺陷责任期内全过程监理及服务。</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监督部门：</w:t>
      </w:r>
      <w:r>
        <w:rPr>
          <w:rFonts w:hint="eastAsia" w:asciiTheme="minorEastAsia" w:hAnsiTheme="minorEastAsia" w:eastAsiaTheme="minorEastAsia"/>
          <w:color w:val="000000"/>
          <w:u w:val="none"/>
          <w:lang w:val="en-US" w:eastAsia="zh-CN"/>
        </w:rPr>
        <w:t>内部纪检监督</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二、开标时间：2018年7月10日上午10时00分</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评标时间：2018年7月10日</w:t>
      </w:r>
      <w:r>
        <w:rPr>
          <w:rFonts w:hint="eastAsia" w:cs="Times New Roman" w:asciiTheme="minorEastAsia" w:hAnsiTheme="minorEastAsia" w:eastAsiaTheme="minorEastAsia"/>
          <w:lang w:val="en-US" w:eastAsia="zh-CN"/>
        </w:rPr>
        <w:t>下</w:t>
      </w:r>
      <w:r>
        <w:rPr>
          <w:rFonts w:hint="eastAsia" w:cs="Times New Roman" w:asciiTheme="minorEastAsia" w:hAnsiTheme="minorEastAsia" w:eastAsiaTheme="minorEastAsia"/>
        </w:rPr>
        <w:t>午</w:t>
      </w:r>
      <w:r>
        <w:rPr>
          <w:rFonts w:hint="eastAsia" w:cs="Times New Roman" w:asciiTheme="minorEastAsia" w:hAnsiTheme="minorEastAsia" w:eastAsiaTheme="minorEastAsia"/>
          <w:lang w:val="en-US" w:eastAsia="zh-CN"/>
        </w:rPr>
        <w:t>14</w:t>
      </w:r>
      <w:r>
        <w:rPr>
          <w:rFonts w:hint="eastAsia" w:cs="Times New Roman" w:asciiTheme="minorEastAsia" w:hAnsiTheme="minorEastAsia" w:eastAsiaTheme="minorEastAsia"/>
        </w:rPr>
        <w:t>时</w:t>
      </w:r>
      <w:r>
        <w:rPr>
          <w:rFonts w:hint="eastAsia" w:cs="Times New Roman" w:asciiTheme="minorEastAsia" w:hAnsiTheme="minorEastAsia" w:eastAsiaTheme="minorEastAsia"/>
          <w:lang w:val="en-US" w:eastAsia="zh-CN"/>
        </w:rPr>
        <w:t>3</w:t>
      </w:r>
      <w:r>
        <w:rPr>
          <w:rFonts w:hint="eastAsia" w:cs="Times New Roman" w:asciiTheme="minorEastAsia" w:hAnsiTheme="minorEastAsia" w:eastAsiaTheme="minorEastAsia"/>
        </w:rPr>
        <w:t>0分</w:t>
      </w:r>
    </w:p>
    <w:p>
      <w:pPr>
        <w:pStyle w:val="4"/>
        <w:numPr>
          <w:ilvl w:val="0"/>
          <w:numId w:val="1"/>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评标情况  </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施工标段： 广东水电二局股份有限公司因投标文件未按招标文件要求签字盖章，中国葛洲坝集团股份有限公司因项目经理业绩不符合招标文件要求，该2家投标单位未能通过初步审查不在参与详细评审。</w:t>
      </w:r>
    </w:p>
    <w:p>
      <w:pPr>
        <w:pStyle w:val="4"/>
        <w:shd w:val="clear" w:color="auto" w:fill="FFFFFF"/>
        <w:spacing w:before="0" w:beforeAutospacing="0" w:after="0" w:afterAutospacing="0" w:line="315" w:lineRule="atLeast"/>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    监理标段：  建基工程咨询有限公司因总监业绩无业主开具的开工证明，山东省建设监理咨询有限公司因总监业绩无业主开具的开工证明，中元方工程咨询有限公司因总监业绩无合同签订日期，江苏雨田工程咨询集团有限公司因总监业绩无业主开具的开工证明，此 4家投标单位未能通过初步审查，不再参与详细评审</w:t>
      </w:r>
      <w:r>
        <w:rPr>
          <w:rFonts w:hint="eastAsia" w:ascii="仿宋_GB2312" w:eastAsia="仿宋_GB2312"/>
          <w:bCs/>
          <w:sz w:val="28"/>
          <w:szCs w:val="28"/>
        </w:rPr>
        <w:t xml:space="preserve">。 </w:t>
      </w:r>
    </w:p>
    <w:p>
      <w:pPr>
        <w:pStyle w:val="4"/>
        <w:numPr>
          <w:ilvl w:val="0"/>
          <w:numId w:val="1"/>
        </w:numPr>
        <w:shd w:val="clear" w:color="auto" w:fill="FFFFFF"/>
        <w:spacing w:before="0" w:beforeAutospacing="0" w:after="0" w:afterAutospacing="0" w:line="400" w:lineRule="atLeast"/>
        <w:ind w:left="0" w:leftChars="0" w:firstLine="0" w:firstLineChars="0"/>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color w:val="333333"/>
          <w:shd w:val="clear" w:color="auto" w:fill="FFFFFF"/>
        </w:rPr>
        <w:t>标段划分情况</w:t>
      </w:r>
      <w:r>
        <w:rPr>
          <w:rFonts w:hint="eastAsia" w:cs="Times New Roman" w:asciiTheme="minorEastAsia" w:hAnsiTheme="minorEastAsia" w:eastAsiaTheme="minorEastAsia"/>
          <w:lang w:val="en-US" w:eastAsia="zh-CN"/>
        </w:rPr>
        <w:t>：项目划分为2个标段。1个施工标段，1个监理标段。</w:t>
      </w:r>
    </w:p>
    <w:p>
      <w:pPr>
        <w:pStyle w:val="4"/>
        <w:numPr>
          <w:ilvl w:val="0"/>
          <w:numId w:val="1"/>
        </w:numPr>
        <w:shd w:val="clear" w:color="auto" w:fill="FFFFFF"/>
        <w:spacing w:before="0" w:beforeAutospacing="0" w:after="0" w:afterAutospacing="0" w:line="400" w:lineRule="atLeast"/>
        <w:ind w:left="0" w:leftChars="0" w:firstLine="0" w:firstLineChars="0"/>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工程规模：施工标段：主要建设内容是西护城河段截污排水、道路、景观绿化、水利工程、建筑、照明、水电、桥梁、桥梁装饰工程等。</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监理标段：主要负责西护城河段的综合治理工程施工监理。</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rPr>
        <w:t>质量要求：合格，符合行业标准和现行国家标准及要求。</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资格能力要求：</w:t>
      </w:r>
      <w:r>
        <w:rPr>
          <w:rFonts w:hint="eastAsia" w:cs="Times New Roman" w:asciiTheme="minorEastAsia" w:hAnsiTheme="minorEastAsia" w:eastAsiaTheme="minorEastAsia"/>
          <w:lang w:val="en-US" w:eastAsia="zh-CN"/>
        </w:rPr>
        <w:t>施工标段资格要求：具有以下资质要求：具有市政公用工程施工总承包壹级及以上资质同时具有水利水电工程施工总承包壹级及以上资质；监理标段资格要求：具有以下资质要求其中之一的即可报名：①工程监理综合资质；②有市政公用工程监理甲级并同时具有水利水电监理甲级（住建部颁发）资质；③有市政公用工程监理甲级并同时具有水利工程施工监理乙级及以上（水利部颁发）资质。</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rPr>
        <w:t>工期要求：</w:t>
      </w:r>
      <w:r>
        <w:rPr>
          <w:rFonts w:hint="eastAsia" w:cs="Times New Roman" w:asciiTheme="minorEastAsia" w:hAnsiTheme="minorEastAsia" w:eastAsiaTheme="minorEastAsia"/>
          <w:lang w:val="en-US" w:eastAsia="zh-CN"/>
        </w:rPr>
        <w:t>13</w:t>
      </w:r>
      <w:r>
        <w:rPr>
          <w:rFonts w:hint="eastAsia" w:cs="Times New Roman" w:asciiTheme="minorEastAsia" w:hAnsiTheme="minorEastAsia" w:eastAsiaTheme="minorEastAsia"/>
        </w:rPr>
        <w:t>个月  </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rPr>
        <w:t>招标控制总价：</w:t>
      </w:r>
      <w:r>
        <w:rPr>
          <w:rFonts w:hint="eastAsia" w:cs="Times New Roman" w:asciiTheme="minorEastAsia" w:hAnsiTheme="minorEastAsia" w:eastAsiaTheme="minorEastAsia"/>
          <w:lang w:val="en-US" w:eastAsia="zh-CN"/>
        </w:rPr>
        <w:t>施工标段：壹亿肆仟玖佰柒拾玖万捌仟贰佰零叁元陆角陆分，￥149798203.66元；监理标段：叁佰零伍万陆仟肆佰柒拾叁元整，￥305.6473 万元</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rPr>
        <w:t>评委会推荐的中标候选人排序如下：</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rPr>
      </w:pPr>
      <w:r>
        <w:rPr>
          <w:rFonts w:hint="eastAsia" w:cs="Times New Roman" w:asciiTheme="minorEastAsia" w:hAnsiTheme="minorEastAsia" w:eastAsiaTheme="minorEastAsia"/>
          <w:b/>
          <w:bCs/>
        </w:rPr>
        <w:t>开封市一渠六河连通综合治理工程西护城河（示范区段）二次施工标段</w:t>
      </w:r>
      <w:r>
        <w:rPr>
          <w:rFonts w:hint="eastAsia" w:cs="Times New Roman" w:asciiTheme="minorEastAsia" w:hAnsiTheme="minorEastAsia" w:eastAsiaTheme="minorEastAsia"/>
        </w:rPr>
        <w:t>： </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第一中标候选人全称：中铁二十局集团有限公司</w:t>
      </w:r>
    </w:p>
    <w:p>
      <w:pPr>
        <w:pStyle w:val="4"/>
        <w:shd w:val="clear" w:color="auto" w:fill="FFFFFF"/>
        <w:spacing w:before="0" w:beforeAutospacing="0" w:after="0" w:afterAutospacing="0" w:line="400" w:lineRule="atLeast"/>
        <w:ind w:firstLine="480" w:firstLineChars="200"/>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具有</w:t>
      </w:r>
      <w:r>
        <w:rPr>
          <w:rFonts w:hint="eastAsia" w:cs="Times New Roman" w:asciiTheme="minorEastAsia" w:hAnsiTheme="minorEastAsia" w:eastAsiaTheme="minorEastAsia"/>
          <w:color w:val="333333"/>
        </w:rPr>
        <w:t>市政公用工程施工总承包特级</w:t>
      </w:r>
      <w:r>
        <w:rPr>
          <w:rFonts w:hint="eastAsia" w:cs="Times New Roman" w:asciiTheme="minorEastAsia" w:hAnsiTheme="minorEastAsia" w:eastAsiaTheme="minorEastAsia"/>
          <w:color w:val="333333"/>
          <w:lang w:val="en-US" w:eastAsia="zh-CN"/>
        </w:rPr>
        <w:t>同时具有</w:t>
      </w:r>
      <w:r>
        <w:rPr>
          <w:rFonts w:hint="eastAsia" w:cs="Times New Roman" w:asciiTheme="minorEastAsia" w:hAnsiTheme="minorEastAsia" w:eastAsiaTheme="minorEastAsia"/>
          <w:color w:val="333333"/>
        </w:rPr>
        <w:t>水利水电工程施工总承包</w:t>
      </w:r>
      <w:r>
        <w:rPr>
          <w:rFonts w:hint="eastAsia" w:cs="Times New Roman" w:asciiTheme="minorEastAsia" w:hAnsiTheme="minorEastAsia" w:eastAsiaTheme="minorEastAsia"/>
          <w:color w:val="333333"/>
          <w:lang w:val="en-US" w:eastAsia="zh-CN"/>
        </w:rPr>
        <w:t>壹</w:t>
      </w:r>
      <w:r>
        <w:rPr>
          <w:rFonts w:hint="eastAsia" w:cs="Times New Roman" w:asciiTheme="minorEastAsia" w:hAnsiTheme="minorEastAsia" w:eastAsiaTheme="minorEastAsia"/>
          <w:color w:val="333333"/>
        </w:rPr>
        <w:t>级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 xml:space="preserve">投标总价：142152495.18 元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项目经理姓名：</w:t>
      </w:r>
      <w:r>
        <w:rPr>
          <w:rFonts w:hint="eastAsia" w:ascii="宋体" w:hAnsi="宋体"/>
          <w:szCs w:val="21"/>
        </w:rPr>
        <w:t>张建伟</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一级建造师注册证书</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证书编号：陕161050803818</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第二中标候选人全称：中国电建市政建设集团有限公司</w:t>
      </w:r>
    </w:p>
    <w:p>
      <w:pPr>
        <w:pStyle w:val="4"/>
        <w:shd w:val="clear" w:color="auto" w:fill="FFFFFF"/>
        <w:spacing w:before="0" w:beforeAutospacing="0" w:after="0" w:afterAutospacing="0" w:line="400" w:lineRule="atLeast"/>
        <w:ind w:firstLine="480" w:firstLineChars="200"/>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具有</w:t>
      </w:r>
      <w:r>
        <w:rPr>
          <w:rFonts w:hint="eastAsia" w:cs="Times New Roman" w:asciiTheme="minorEastAsia" w:hAnsiTheme="minorEastAsia" w:eastAsiaTheme="minorEastAsia"/>
          <w:color w:val="333333"/>
        </w:rPr>
        <w:t>市政公用工程施工总承包特级</w:t>
      </w:r>
      <w:r>
        <w:rPr>
          <w:rFonts w:hint="eastAsia" w:cs="Times New Roman" w:asciiTheme="minorEastAsia" w:hAnsiTheme="minorEastAsia" w:eastAsiaTheme="minorEastAsia"/>
          <w:color w:val="333333"/>
          <w:lang w:val="en-US" w:eastAsia="zh-CN"/>
        </w:rPr>
        <w:t>同时具有</w:t>
      </w:r>
      <w:r>
        <w:rPr>
          <w:rFonts w:hint="eastAsia" w:cs="Times New Roman" w:asciiTheme="minorEastAsia" w:hAnsiTheme="minorEastAsia" w:eastAsiaTheme="minorEastAsia"/>
          <w:color w:val="333333"/>
        </w:rPr>
        <w:t>水利水电工程施工总承包</w:t>
      </w:r>
      <w:r>
        <w:rPr>
          <w:rFonts w:hint="eastAsia" w:cs="Times New Roman" w:asciiTheme="minorEastAsia" w:hAnsiTheme="minorEastAsia" w:eastAsiaTheme="minorEastAsia"/>
          <w:color w:val="333333"/>
          <w:lang w:val="en-US" w:eastAsia="zh-CN"/>
        </w:rPr>
        <w:t>壹</w:t>
      </w:r>
      <w:r>
        <w:rPr>
          <w:rFonts w:hint="eastAsia" w:cs="Times New Roman" w:asciiTheme="minorEastAsia" w:hAnsiTheme="minorEastAsia" w:eastAsiaTheme="minorEastAsia"/>
          <w:color w:val="333333"/>
        </w:rPr>
        <w:t>级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 xml:space="preserve">投标总价：141871097.96元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项目经理姓名：王永</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一级建造师注册证书</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津112121307777</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第三中标候选人全称：中国水利水电第十一工程局</w:t>
      </w:r>
    </w:p>
    <w:p>
      <w:pPr>
        <w:pStyle w:val="4"/>
        <w:shd w:val="clear" w:color="auto" w:fill="FFFFFF"/>
        <w:spacing w:before="0" w:beforeAutospacing="0" w:after="0" w:afterAutospacing="0" w:line="400" w:lineRule="atLeast"/>
        <w:ind w:firstLine="480" w:firstLineChars="200"/>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具有</w:t>
      </w:r>
      <w:r>
        <w:rPr>
          <w:rFonts w:hint="eastAsia" w:cs="Times New Roman" w:asciiTheme="minorEastAsia" w:hAnsiTheme="minorEastAsia" w:eastAsiaTheme="minorEastAsia"/>
          <w:color w:val="333333"/>
        </w:rPr>
        <w:t>市政公用工程施工总承包壹级</w:t>
      </w:r>
      <w:r>
        <w:rPr>
          <w:rFonts w:hint="eastAsia" w:cs="Times New Roman" w:asciiTheme="minorEastAsia" w:hAnsiTheme="minorEastAsia" w:eastAsiaTheme="minorEastAsia"/>
          <w:color w:val="333333"/>
          <w:lang w:val="en-US" w:eastAsia="zh-CN"/>
        </w:rPr>
        <w:t>同时具有</w:t>
      </w:r>
      <w:r>
        <w:rPr>
          <w:rFonts w:hint="eastAsia" w:cs="Times New Roman" w:asciiTheme="minorEastAsia" w:hAnsiTheme="minorEastAsia" w:eastAsiaTheme="minorEastAsia"/>
          <w:color w:val="333333"/>
        </w:rPr>
        <w:t>水利水电工程施工总承包特级</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 148176864.80元</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项目经理姓名：</w:t>
      </w:r>
      <w:r>
        <w:rPr>
          <w:rFonts w:hint="eastAsia" w:cs="Times New Roman" w:asciiTheme="minorEastAsia" w:hAnsiTheme="minorEastAsia" w:eastAsiaTheme="minorEastAsia"/>
          <w:color w:val="333333"/>
          <w:lang w:val="en-US" w:eastAsia="zh-CN"/>
        </w:rPr>
        <w:t>卢代权</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一级建造师注册证书</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豫141060804287</w:t>
      </w:r>
    </w:p>
    <w:p>
      <w:pPr>
        <w:pStyle w:val="4"/>
        <w:numPr>
          <w:ilvl w:val="0"/>
          <w:numId w:val="0"/>
        </w:numPr>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b/>
          <w:bCs/>
          <w:lang w:val="en-US" w:eastAsia="zh-CN"/>
        </w:rPr>
      </w:pPr>
      <w:r>
        <w:rPr>
          <w:rFonts w:hint="eastAsia" w:cs="Times New Roman" w:asciiTheme="minorEastAsia" w:hAnsiTheme="minorEastAsia" w:eastAsiaTheme="minorEastAsia"/>
          <w:b/>
          <w:bCs/>
          <w:lang w:val="en-US" w:eastAsia="zh-CN"/>
        </w:rPr>
        <w:t>开封市一渠六河连通综合治理工程西护城河（示范区段）二次监理标段：</w:t>
      </w:r>
    </w:p>
    <w:p>
      <w:pPr>
        <w:pStyle w:val="4"/>
        <w:shd w:val="clear" w:color="auto" w:fill="FFFFFF"/>
        <w:spacing w:before="0" w:beforeAutospacing="0" w:after="0" w:afterAutospacing="0" w:line="400" w:lineRule="atLeast"/>
        <w:ind w:firstLine="482" w:firstLineChars="200"/>
        <w:jc w:val="both"/>
        <w:rPr>
          <w:rFonts w:hint="eastAsia" w:cs="Times New Roman" w:asciiTheme="minorEastAsia" w:hAnsiTheme="minorEastAsia" w:eastAsiaTheme="minorEastAsia"/>
          <w:b/>
          <w:bCs/>
          <w:color w:val="333333"/>
          <w:lang w:val="en-US" w:eastAsia="zh-CN"/>
        </w:rPr>
      </w:pPr>
      <w:r>
        <w:rPr>
          <w:rFonts w:hint="eastAsia" w:cs="Times New Roman" w:asciiTheme="minorEastAsia" w:hAnsiTheme="minorEastAsia" w:eastAsiaTheme="minorEastAsia"/>
          <w:b/>
          <w:bCs/>
          <w:color w:val="333333"/>
          <w:lang w:val="en-US" w:eastAsia="zh-CN"/>
        </w:rPr>
        <w:t xml:space="preserve">第一中标候选人：河南新恒丰工程咨询有限公司 </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lang w:val="en-US" w:eastAsia="zh-CN"/>
        </w:rPr>
        <w:t>投标总价：2870000 元</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w:t>
      </w:r>
      <w:r>
        <w:rPr>
          <w:rFonts w:hint="eastAsia" w:cs="Times New Roman" w:asciiTheme="minorEastAsia" w:hAnsiTheme="minorEastAsia" w:eastAsiaTheme="minorEastAsia"/>
          <w:color w:val="333333"/>
          <w:lang w:val="en-US" w:eastAsia="zh-CN"/>
        </w:rPr>
        <w:t>总监</w:t>
      </w:r>
      <w:r>
        <w:rPr>
          <w:rFonts w:hint="eastAsia" w:cs="Times New Roman" w:asciiTheme="minorEastAsia" w:hAnsiTheme="minorEastAsia" w:eastAsiaTheme="minorEastAsia"/>
          <w:color w:val="333333"/>
        </w:rPr>
        <w:t>姓名：熊国利</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注册监理工程师证书</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证书编号：41004715</w:t>
      </w:r>
    </w:p>
    <w:p>
      <w:pPr>
        <w:pStyle w:val="4"/>
        <w:shd w:val="clear" w:color="auto" w:fill="FFFFFF"/>
        <w:spacing w:before="0" w:beforeAutospacing="0" w:after="0" w:afterAutospacing="0" w:line="400" w:lineRule="atLeast"/>
        <w:ind w:firstLine="482" w:firstLineChars="200"/>
        <w:jc w:val="both"/>
        <w:rPr>
          <w:rFonts w:hint="eastAsia" w:cs="Times New Roman" w:asciiTheme="minorEastAsia" w:hAnsiTheme="minorEastAsia" w:eastAsiaTheme="minorEastAsia"/>
          <w:b/>
          <w:bCs/>
          <w:color w:val="333333"/>
          <w:lang w:val="en-US" w:eastAsia="zh-CN"/>
        </w:rPr>
      </w:pPr>
      <w:r>
        <w:rPr>
          <w:rFonts w:hint="eastAsia" w:cs="Times New Roman" w:asciiTheme="minorEastAsia" w:hAnsiTheme="minorEastAsia" w:eastAsiaTheme="minorEastAsia"/>
          <w:b/>
          <w:bCs/>
          <w:color w:val="333333"/>
          <w:lang w:val="en-US" w:eastAsia="zh-CN"/>
        </w:rPr>
        <w:t>第二中标候选人： 中建卓越建设管理有限公司</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lang w:val="en-US" w:eastAsia="zh-CN"/>
        </w:rPr>
        <w:t>投标总价： 2903435.40元</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w:t>
      </w:r>
      <w:r>
        <w:rPr>
          <w:rFonts w:hint="eastAsia" w:cs="Times New Roman" w:asciiTheme="minorEastAsia" w:hAnsiTheme="minorEastAsia" w:eastAsiaTheme="minorEastAsia"/>
          <w:color w:val="333333"/>
          <w:lang w:val="en-US" w:eastAsia="zh-CN"/>
        </w:rPr>
        <w:t>总监</w:t>
      </w:r>
      <w:r>
        <w:rPr>
          <w:rFonts w:hint="eastAsia" w:cs="Times New Roman" w:asciiTheme="minorEastAsia" w:hAnsiTheme="minorEastAsia" w:eastAsiaTheme="minorEastAsia"/>
          <w:color w:val="333333"/>
        </w:rPr>
        <w:t>姓名：熊念波</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注册监理工程师证书</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证书编号：41000368</w:t>
      </w:r>
    </w:p>
    <w:p>
      <w:pPr>
        <w:pStyle w:val="4"/>
        <w:shd w:val="clear" w:color="auto" w:fill="FFFFFF"/>
        <w:spacing w:before="0" w:beforeAutospacing="0" w:after="0" w:afterAutospacing="0" w:line="400" w:lineRule="atLeast"/>
        <w:ind w:firstLine="482" w:firstLineChars="200"/>
        <w:jc w:val="both"/>
        <w:rPr>
          <w:rFonts w:hint="eastAsia" w:cs="Times New Roman" w:asciiTheme="minorEastAsia" w:hAnsiTheme="minorEastAsia" w:eastAsiaTheme="minorEastAsia"/>
          <w:b/>
          <w:bCs/>
          <w:color w:val="333333"/>
          <w:lang w:val="en-US" w:eastAsia="zh-CN"/>
        </w:rPr>
      </w:pPr>
      <w:r>
        <w:rPr>
          <w:rFonts w:hint="eastAsia" w:cs="Times New Roman" w:asciiTheme="minorEastAsia" w:hAnsiTheme="minorEastAsia" w:eastAsiaTheme="minorEastAsia"/>
          <w:b/>
          <w:bCs/>
          <w:color w:val="333333"/>
          <w:lang w:val="en-US" w:eastAsia="zh-CN"/>
        </w:rPr>
        <w:t>第三中标候选人： 河南省育兴建设工程管理有限公司</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lang w:val="en-US" w:eastAsia="zh-CN"/>
        </w:rPr>
        <w:t>投标总价： 2860250元</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质量标准：合格，符合行业标准和现行国家标准及要求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10"/>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期：</w:t>
      </w:r>
      <w:r>
        <w:rPr>
          <w:rFonts w:hint="eastAsia" w:cs="Times New Roman" w:asciiTheme="minorEastAsia" w:hAnsiTheme="minorEastAsia" w:eastAsiaTheme="minorEastAsia"/>
          <w:color w:val="333333"/>
          <w:lang w:val="en-US" w:eastAsia="zh-CN"/>
        </w:rPr>
        <w:t>13</w:t>
      </w:r>
      <w:r>
        <w:rPr>
          <w:rFonts w:hint="eastAsia" w:cs="Times New Roman" w:asciiTheme="minorEastAsia" w:hAnsiTheme="minorEastAsia" w:eastAsiaTheme="minorEastAsia"/>
          <w:color w:val="333333"/>
        </w:rPr>
        <w:t>个月   </w:t>
      </w:r>
      <w:r>
        <w:rPr>
          <w:rStyle w:val="10"/>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w:t>
      </w:r>
      <w:r>
        <w:rPr>
          <w:rFonts w:hint="eastAsia" w:cs="Times New Roman" w:asciiTheme="minorEastAsia" w:hAnsiTheme="minorEastAsia" w:eastAsiaTheme="minorEastAsia"/>
          <w:color w:val="333333"/>
          <w:lang w:val="en-US" w:eastAsia="zh-CN"/>
        </w:rPr>
        <w:t>总监</w:t>
      </w:r>
      <w:r>
        <w:rPr>
          <w:rFonts w:hint="eastAsia" w:cs="Times New Roman" w:asciiTheme="minorEastAsia" w:hAnsiTheme="minorEastAsia" w:eastAsiaTheme="minorEastAsia"/>
          <w:color w:val="333333"/>
        </w:rPr>
        <w:t>姓名：王瑞波</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注册监理工程师证书</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证书编号：41004355</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六</w:t>
      </w:r>
      <w:r>
        <w:rPr>
          <w:rFonts w:hint="eastAsia" w:cs="Times New Roman" w:asciiTheme="minorEastAsia" w:hAnsiTheme="minorEastAsia" w:eastAsiaTheme="minorEastAsia"/>
          <w:bCs/>
        </w:rPr>
        <w:t>、联系方式</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 标 人：</w:t>
      </w:r>
      <w:r>
        <w:rPr>
          <w:rFonts w:cs="Times New Roman" w:asciiTheme="minorEastAsia" w:hAnsiTheme="minorEastAsia" w:eastAsiaTheme="minorEastAsia"/>
        </w:rPr>
        <w:t xml:space="preserve"> </w:t>
      </w:r>
      <w:r>
        <w:rPr>
          <w:rFonts w:hint="eastAsia" w:cs="Times New Roman" w:asciiTheme="minorEastAsia" w:hAnsiTheme="minorEastAsia" w:eastAsiaTheme="minorEastAsia"/>
          <w:lang w:eastAsia="zh-CN"/>
        </w:rPr>
        <w:t>河南省新惠建设投资有限公司</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cs="宋体"/>
          <w:color w:val="auto"/>
          <w:sz w:val="24"/>
          <w:lang w:val="en-US" w:eastAsia="zh-CN"/>
        </w:rPr>
        <w:t>开封市市民之家11楼</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val="en-US" w:eastAsia="zh-CN"/>
        </w:rPr>
        <w:t>王先生</w:t>
      </w:r>
      <w:r>
        <w:rPr>
          <w:rFonts w:cs="Times New Roman" w:asciiTheme="minorEastAsia" w:hAnsiTheme="minorEastAsia" w:eastAsiaTheme="minorEastAsia"/>
        </w:rPr>
        <w:t xml:space="preserve"> </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0371-22069216</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招标代理机构：</w:t>
      </w:r>
      <w:r>
        <w:rPr>
          <w:rFonts w:hint="eastAsia" w:ascii="宋体" w:hAnsi="宋体" w:cs="宋体"/>
          <w:color w:val="auto"/>
          <w:sz w:val="24"/>
          <w:lang w:eastAsia="zh-CN"/>
        </w:rPr>
        <w:t>中金泰富工程管理有限公司</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val="en-US" w:eastAsia="zh-CN"/>
        </w:rPr>
        <w:t>开封市晋安路</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ascii="宋体" w:hAnsi="宋体" w:cs="宋体"/>
          <w:color w:val="auto"/>
          <w:sz w:val="24"/>
          <w:lang w:eastAsia="zh-CN"/>
        </w:rPr>
        <w:t>邢</w:t>
      </w:r>
      <w:r>
        <w:rPr>
          <w:rFonts w:hint="eastAsia" w:ascii="宋体" w:hAnsi="宋体" w:cs="宋体"/>
          <w:color w:val="auto"/>
          <w:sz w:val="24"/>
        </w:rPr>
        <w:t>女士</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 xml:space="preserve">联系电话：0371-23669581 </w:t>
      </w:r>
      <w:r>
        <w:rPr>
          <w:rFonts w:hint="eastAsia" w:cs="Times New Roman" w:asciiTheme="minorEastAsia" w:hAnsiTheme="minorEastAsia" w:eastAsiaTheme="minorEastAsia"/>
          <w:lang w:val="en-US" w:eastAsia="zh-CN"/>
        </w:rPr>
        <w:t>15936270176</w:t>
      </w:r>
    </w:p>
    <w:p>
      <w:pPr>
        <w:pStyle w:val="4"/>
        <w:shd w:val="clear" w:color="auto" w:fill="FFFFFF"/>
        <w:spacing w:before="0" w:beforeAutospacing="0" w:after="0" w:afterAutospacing="0" w:line="315" w:lineRule="atLeast"/>
        <w:ind w:left="1896" w:leftChars="98" w:hanging="1680" w:hangingChars="700"/>
        <w:jc w:val="both"/>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七</w:t>
      </w:r>
      <w:r>
        <w:rPr>
          <w:rFonts w:hint="eastAsia" w:cs="Times New Roman" w:asciiTheme="minorEastAsia" w:hAnsiTheme="minorEastAsia" w:eastAsiaTheme="minorEastAsia"/>
        </w:rPr>
        <w:t>、</w:t>
      </w:r>
      <w:r>
        <w:rPr>
          <w:rFonts w:hint="eastAsia" w:cs="Times New Roman" w:asciiTheme="minorEastAsia" w:hAnsiTheme="minorEastAsia" w:eastAsiaTheme="minorEastAsia"/>
          <w:color w:val="333333"/>
          <w:shd w:val="clear" w:color="auto" w:fill="FFFFFF"/>
        </w:rPr>
        <w:t>公示时间：</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13</w:t>
      </w:r>
      <w:r>
        <w:rPr>
          <w:rFonts w:hint="eastAsia" w:cs="Times New Roman" w:asciiTheme="minorEastAsia" w:hAnsiTheme="minorEastAsia" w:eastAsiaTheme="minorEastAsia"/>
          <w:color w:val="333333"/>
          <w:shd w:val="clear" w:color="auto" w:fill="FFFFFF"/>
        </w:rPr>
        <w:t>日至</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17</w:t>
      </w:r>
      <w:r>
        <w:rPr>
          <w:rFonts w:hint="eastAsia" w:cs="Times New Roman" w:asciiTheme="minorEastAsia" w:hAnsiTheme="minorEastAsia" w:eastAsiaTheme="minorEastAsia"/>
          <w:color w:val="333333"/>
          <w:shd w:val="clear" w:color="auto" w:fill="FFFFFF"/>
        </w:rPr>
        <w:t>日（三个工作日）</w:t>
      </w:r>
    </w:p>
    <w:p>
      <w:pPr>
        <w:pStyle w:val="4"/>
        <w:shd w:val="clear" w:color="auto" w:fill="FFFFFF"/>
        <w:spacing w:before="0" w:beforeAutospacing="0" w:after="0" w:afterAutospacing="0" w:line="400" w:lineRule="atLeast"/>
        <w:rPr>
          <w:rFonts w:cs="Times New Roman" w:asciiTheme="minorEastAsia" w:hAnsiTheme="minorEastAsia" w:eastAsiaTheme="minorEastAsia"/>
          <w:color w:val="333333"/>
          <w:shd w:val="clear" w:color="auto" w:fill="FFFFFF"/>
        </w:rPr>
      </w:pPr>
      <w:r>
        <w:rPr>
          <w:rFonts w:cs="Arial" w:asciiTheme="minorEastAsia" w:hAnsiTheme="minorEastAsia" w:eastAsiaTheme="minorEastAsia"/>
          <w:color w:val="333333"/>
        </w:rPr>
        <w:br w:type="textWrapping"/>
      </w:r>
      <w:r>
        <w:rPr>
          <w:rFonts w:hint="eastAsia" w:cs="Times New Roman" w:asciiTheme="minorEastAsia" w:hAnsiTheme="minorEastAsia" w:eastAsiaTheme="minorEastAsia"/>
          <w:color w:val="333333"/>
          <w:shd w:val="clear" w:color="auto" w:fill="FFFFFF"/>
        </w:rPr>
        <w:t xml:space="preserve"> </w:t>
      </w:r>
      <w:r>
        <w:rPr>
          <w:rFonts w:hint="eastAsia" w:cs="Times New Roman" w:asciiTheme="minorEastAsia" w:hAnsiTheme="minorEastAsia" w:eastAsiaTheme="minorEastAsia"/>
          <w:color w:val="333333"/>
          <w:shd w:val="clear" w:color="auto" w:fill="FFFFFF"/>
          <w:lang w:val="en-US" w:eastAsia="zh-CN"/>
        </w:rPr>
        <w:t>八</w:t>
      </w:r>
      <w:r>
        <w:rPr>
          <w:rFonts w:hint="eastAsia" w:cs="Times New Roman" w:asciiTheme="minorEastAsia" w:hAnsiTheme="minorEastAsia" w:eastAsiaTheme="minorEastAsia"/>
          <w:color w:val="333333"/>
          <w:shd w:val="clear" w:color="auto" w:fill="FFFFFF"/>
        </w:rPr>
        <w:t>、</w:t>
      </w:r>
      <w:r>
        <w:rPr>
          <w:rFonts w:asciiTheme="minorEastAsia" w:hAnsiTheme="minorEastAsia" w:eastAsiaTheme="minorEastAsia"/>
        </w:rPr>
        <w:t>提出异议的渠道和方式：</w:t>
      </w:r>
      <w:r>
        <w:rPr>
          <w:rFonts w:hint="eastAsia" w:asciiTheme="minorEastAsia" w:hAnsiTheme="minorEastAsia" w:eastAsiaTheme="minorEastAsi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异议、投诉材料递交地址:开封市市民之家6043房间（开封市公共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管理委员会办公室）,联系电话:0371-23152555。</w:t>
      </w:r>
    </w:p>
    <w:p>
      <w:pPr>
        <w:pStyle w:val="4"/>
        <w:shd w:val="clear" w:color="auto" w:fill="FFFFFF"/>
        <w:spacing w:before="0" w:beforeAutospacing="0" w:after="0" w:afterAutospacing="0" w:line="400" w:lineRule="atLeast"/>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八、发布媒介：</w:t>
      </w:r>
      <w:r>
        <w:rPr>
          <w:rFonts w:hint="eastAsia" w:cs="Times New Roman" w:asciiTheme="minorEastAsia" w:hAnsiTheme="minorEastAsia" w:eastAsiaTheme="minorEastAsia"/>
          <w:color w:val="333333"/>
          <w:shd w:val="clear" w:color="auto" w:fill="FFFFFF"/>
          <w:lang w:eastAsia="zh-CN"/>
        </w:rPr>
        <w:t>《河南招标采购综合网》、</w:t>
      </w:r>
      <w:r>
        <w:rPr>
          <w:rFonts w:hint="eastAsia" w:cs="Times New Roman" w:asciiTheme="minorEastAsia" w:hAnsiTheme="minorEastAsia" w:eastAsiaTheme="minorEastAsia"/>
          <w:color w:val="333333"/>
          <w:shd w:val="clear" w:color="auto" w:fill="FFFFFF"/>
        </w:rPr>
        <w:t>《中国招标投标公共服务平台》、《开封市公共资源交易中心网》同时发布</w:t>
      </w:r>
      <w:r>
        <w:rPr>
          <w:rFonts w:hint="eastAsia" w:cs="Times New Roman" w:asciiTheme="minorEastAsia" w:hAnsiTheme="minorEastAsia" w:eastAsiaTheme="minorEastAsia"/>
          <w:color w:val="333333"/>
          <w:shd w:val="clear" w:color="auto" w:fill="FFFFFF"/>
          <w:lang w:eastAsia="zh-CN"/>
        </w:rPr>
        <w:t>。</w:t>
      </w:r>
      <w:r>
        <w:rPr>
          <w:rFonts w:cs="Arial" w:asciiTheme="minorEastAsia" w:hAnsiTheme="minorEastAsia" w:eastAsiaTheme="minorEastAsia"/>
          <w:color w:val="333333"/>
          <w:shd w:val="clear" w:color="auto" w:fill="FFFFFF"/>
        </w:rPr>
        <w:t> </w:t>
      </w:r>
    </w:p>
    <w:p>
      <w:pPr>
        <w:pStyle w:val="4"/>
        <w:shd w:val="clear" w:color="auto" w:fill="FFFFFF"/>
        <w:spacing w:before="0" w:beforeAutospacing="0" w:after="0" w:afterAutospacing="0" w:line="400" w:lineRule="atLeast"/>
        <w:rPr>
          <w:rFonts w:cs="Times New Roman" w:asciiTheme="minorEastAsia" w:hAnsiTheme="minorEastAsia" w:eastAsiaTheme="minorEastAsia"/>
          <w:color w:val="333333"/>
          <w:shd w:val="clear" w:color="auto" w:fill="FFFFFF"/>
        </w:rPr>
      </w:pP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jc w:val="center"/>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E254"/>
    <w:multiLevelType w:val="singleLevel"/>
    <w:tmpl w:val="56A1E2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33BD"/>
    <w:rsid w:val="00065FDC"/>
    <w:rsid w:val="000B3C13"/>
    <w:rsid w:val="000D79D9"/>
    <w:rsid w:val="0011083A"/>
    <w:rsid w:val="001707D2"/>
    <w:rsid w:val="00191602"/>
    <w:rsid w:val="001A7B49"/>
    <w:rsid w:val="0020256F"/>
    <w:rsid w:val="00224D8E"/>
    <w:rsid w:val="002A555B"/>
    <w:rsid w:val="002B4A46"/>
    <w:rsid w:val="002E254F"/>
    <w:rsid w:val="00321883"/>
    <w:rsid w:val="00323B43"/>
    <w:rsid w:val="003613ED"/>
    <w:rsid w:val="003811D1"/>
    <w:rsid w:val="00393F9D"/>
    <w:rsid w:val="003A6BC4"/>
    <w:rsid w:val="003D37D8"/>
    <w:rsid w:val="00426133"/>
    <w:rsid w:val="00430D56"/>
    <w:rsid w:val="004358AB"/>
    <w:rsid w:val="00444E3C"/>
    <w:rsid w:val="004540E2"/>
    <w:rsid w:val="004E4829"/>
    <w:rsid w:val="005232E3"/>
    <w:rsid w:val="005C0EA0"/>
    <w:rsid w:val="005C139E"/>
    <w:rsid w:val="00633EDF"/>
    <w:rsid w:val="006A271A"/>
    <w:rsid w:val="006A69E1"/>
    <w:rsid w:val="00743A88"/>
    <w:rsid w:val="00754C29"/>
    <w:rsid w:val="007D63E5"/>
    <w:rsid w:val="00824622"/>
    <w:rsid w:val="008553D5"/>
    <w:rsid w:val="008B7726"/>
    <w:rsid w:val="0091791B"/>
    <w:rsid w:val="0094206B"/>
    <w:rsid w:val="00986631"/>
    <w:rsid w:val="009B0BD8"/>
    <w:rsid w:val="009D6B5C"/>
    <w:rsid w:val="009E4499"/>
    <w:rsid w:val="009F7990"/>
    <w:rsid w:val="00A147D2"/>
    <w:rsid w:val="00A95CB1"/>
    <w:rsid w:val="00AB1A88"/>
    <w:rsid w:val="00AD5399"/>
    <w:rsid w:val="00B033A5"/>
    <w:rsid w:val="00B07450"/>
    <w:rsid w:val="00B75F95"/>
    <w:rsid w:val="00C479B9"/>
    <w:rsid w:val="00C91671"/>
    <w:rsid w:val="00CF3614"/>
    <w:rsid w:val="00D00EF2"/>
    <w:rsid w:val="00D10FA3"/>
    <w:rsid w:val="00D231ED"/>
    <w:rsid w:val="00D31D50"/>
    <w:rsid w:val="00D33F89"/>
    <w:rsid w:val="00D362BD"/>
    <w:rsid w:val="00D40566"/>
    <w:rsid w:val="00D54E18"/>
    <w:rsid w:val="00D621F2"/>
    <w:rsid w:val="00D75CBE"/>
    <w:rsid w:val="00DB6750"/>
    <w:rsid w:val="00E45BB0"/>
    <w:rsid w:val="00E46F19"/>
    <w:rsid w:val="00E73EB2"/>
    <w:rsid w:val="00E97A7F"/>
    <w:rsid w:val="00EC779A"/>
    <w:rsid w:val="00EE0E0A"/>
    <w:rsid w:val="00F049A7"/>
    <w:rsid w:val="00F0690A"/>
    <w:rsid w:val="00F07443"/>
    <w:rsid w:val="00F4728B"/>
    <w:rsid w:val="00F90FAB"/>
    <w:rsid w:val="00FC2D64"/>
    <w:rsid w:val="00FC4519"/>
    <w:rsid w:val="04F8183C"/>
    <w:rsid w:val="0CF86CAB"/>
    <w:rsid w:val="0EC81A56"/>
    <w:rsid w:val="100600AB"/>
    <w:rsid w:val="1504037C"/>
    <w:rsid w:val="168B5E32"/>
    <w:rsid w:val="1EDD261D"/>
    <w:rsid w:val="23EA5A06"/>
    <w:rsid w:val="256D398B"/>
    <w:rsid w:val="2B0E108D"/>
    <w:rsid w:val="32BB0F07"/>
    <w:rsid w:val="365D0ED4"/>
    <w:rsid w:val="36E35149"/>
    <w:rsid w:val="37E11A03"/>
    <w:rsid w:val="3D9E1E2A"/>
    <w:rsid w:val="44AE2454"/>
    <w:rsid w:val="453C2D4E"/>
    <w:rsid w:val="46141DB5"/>
    <w:rsid w:val="47492F5E"/>
    <w:rsid w:val="494841FD"/>
    <w:rsid w:val="4A017070"/>
    <w:rsid w:val="4B7B7031"/>
    <w:rsid w:val="509C1903"/>
    <w:rsid w:val="50DC5BFE"/>
    <w:rsid w:val="5B970D24"/>
    <w:rsid w:val="5D2512BC"/>
    <w:rsid w:val="60C36923"/>
    <w:rsid w:val="633F51D9"/>
    <w:rsid w:val="64C40FAE"/>
    <w:rsid w:val="64E96751"/>
    <w:rsid w:val="6D283644"/>
    <w:rsid w:val="6F0B2880"/>
    <w:rsid w:val="6F9E68BD"/>
    <w:rsid w:val="6FFA7516"/>
    <w:rsid w:val="711E464B"/>
    <w:rsid w:val="729F417E"/>
    <w:rsid w:val="72B56487"/>
    <w:rsid w:val="73DF6507"/>
    <w:rsid w:val="741B2A9C"/>
    <w:rsid w:val="7B9920DF"/>
    <w:rsid w:val="7E67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rFonts w:ascii="Tahoma" w:hAnsi="Tahoma"/>
      <w:sz w:val="18"/>
      <w:szCs w:val="18"/>
    </w:rPr>
  </w:style>
  <w:style w:type="character" w:customStyle="1" w:styleId="9">
    <w:name w:val="页脚 Char"/>
    <w:basedOn w:val="5"/>
    <w:link w:val="2"/>
    <w:semiHidden/>
    <w:uiPriority w:val="99"/>
    <w:rPr>
      <w:rFonts w:ascii="Tahoma" w:hAnsi="Tahoma"/>
      <w:sz w:val="18"/>
      <w:szCs w:val="18"/>
    </w:rPr>
  </w:style>
  <w:style w:type="character" w:customStyle="1" w:styleId="10">
    <w:name w:val="apple-converted-space"/>
    <w:basedOn w:val="5"/>
    <w:qFormat/>
    <w:uiPriority w:val="0"/>
  </w:style>
  <w:style w:type="paragraph" w:customStyle="1" w:styleId="11">
    <w:name w:val="cjk"/>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211</Words>
  <Characters>1206</Characters>
  <Lines>10</Lines>
  <Paragraphs>2</Paragraphs>
  <TotalTime>2</TotalTime>
  <ScaleCrop>false</ScaleCrop>
  <LinksUpToDate>false</LinksUpToDate>
  <CharactersWithSpaces>1415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2018-03-15T08:15:00Z</dcterms:created>
  <dc:creator>Administrator</dc:creator>
  <cp:lastModifiedBy>中金泰富工程管理有限公司:中金泰富工程管理有限公司</cp:lastModifiedBy>
  <dcterms:modified xsi:type="dcterms:W3CDTF">2018-07-12T03:16:09Z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