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关于开展2023年公共资源交易平台</w:t>
      </w:r>
    </w:p>
    <w:p>
      <w:pPr>
        <w:pStyle w:val="10"/>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仿宋_GB2312" w:hAnsi="仿宋_GB2312" w:eastAsia="仿宋_GB2312" w:cs="仿宋_GB2312"/>
          <w:sz w:val="32"/>
          <w:szCs w:val="32"/>
          <w:shd w:val="clear" w:color="auto" w:fill="FFFFFF"/>
          <w:lang w:val="en-US" w:eastAsia="zh-CN"/>
        </w:rPr>
      </w:pPr>
      <w:r>
        <w:rPr>
          <w:rFonts w:hint="eastAsia" w:ascii="方正小标宋简体" w:hAnsi="方正小标宋简体" w:eastAsia="方正小标宋简体" w:cs="方正小标宋简体"/>
          <w:color w:val="auto"/>
          <w:sz w:val="44"/>
          <w:szCs w:val="44"/>
          <w:lang w:val="en-US" w:eastAsia="zh-CN"/>
        </w:rPr>
        <w:t>“优秀招标代理机构”评选活动的通知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各招标代理机构：</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为进一步规范招投标市场行为，树立我市招标代理机构依法依规办事的典型，促进招标代理机构信用建设，按照“以评比促管理、以评比强服务”的监督服务工作导向，市公共资源交易管理委员会办公室（以下简称“市公管办”）决定开展2023年公共资源交易平台“优秀招标代理机构”评选活动，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jc w:val="left"/>
        <w:textAlignment w:val="auto"/>
        <w:rPr>
          <w:rFonts w:hint="eastAsia" w:ascii="黑体" w:hAnsi="黑体" w:eastAsia="黑体" w:cs="黑体"/>
          <w:w w:val="90"/>
          <w:sz w:val="32"/>
          <w:szCs w:val="32"/>
          <w:lang w:val="en-US" w:eastAsia="zh-CN"/>
        </w:rPr>
      </w:pPr>
      <w:r>
        <w:rPr>
          <w:rFonts w:hint="eastAsia" w:ascii="黑体" w:hAnsi="黑体" w:eastAsia="黑体" w:cs="黑体"/>
          <w:color w:val="000000"/>
          <w:kern w:val="2"/>
          <w:sz w:val="32"/>
          <w:szCs w:val="32"/>
          <w:shd w:val="clear" w:color="auto" w:fill="FFFFFF"/>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6" w:firstLineChars="0"/>
        <w:jc w:val="left"/>
        <w:textAlignment w:val="auto"/>
        <w:outlineLvl w:val="9"/>
        <w:rPr>
          <w:rFonts w:hint="default"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以习近平新时代中国特色社会主义思想为指导，深入贯彻学习党的二十大精神，坚持守正创新，严格按照《开封市公共资源交易监督管理办法》、《开封市招标代理机构及从业人员诚信管理办法》等文件要求，积极倡导遵纪守法、诚实守信、廉洁交易、遵守场内管理制度，促进公共资源交易领域招标代理机构健康规范有序发展，提高招标代理机构的服务公信力，强化招标代理机构廉洁交易行为，鼓励招标代理机构积极进取、创先争优、廉洁服务、树立品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jc w:val="left"/>
        <w:textAlignment w:val="auto"/>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二、参评条件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2023年在开封地区公共资源交易平台从事过招标代理工作的机构均可报名参评。被列入建筑市场主体“黑名单”，或</w:t>
      </w:r>
      <w:r>
        <w:rPr>
          <w:rFonts w:hint="eastAsia" w:ascii="仿宋_GB2312" w:hAnsi="仿宋_GB2312" w:eastAsia="仿宋_GB2312" w:cs="仿宋_GB2312"/>
          <w:sz w:val="32"/>
          <w:szCs w:val="32"/>
          <w:lang w:val="en-US" w:eastAsia="zh-CN"/>
        </w:rPr>
        <w:t>被列入《国家企业信用信息公示系统》、《信用中国》及相关部门例如违法失信企业的，取消评选资格。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jc w:val="left"/>
        <w:textAlignment w:val="auto"/>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三、评选程序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微软雅黑" w:eastAsia="仿宋_GB2312" w:cs="宋体"/>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（一）申报：</w:t>
      </w:r>
      <w:r>
        <w:rPr>
          <w:rFonts w:hint="eastAsia" w:ascii="仿宋_GB2312" w:hAnsi="微软雅黑" w:eastAsia="仿宋_GB2312" w:cs="宋体"/>
          <w:color w:val="000000"/>
          <w:kern w:val="0"/>
          <w:sz w:val="32"/>
          <w:szCs w:val="32"/>
          <w:lang w:val="en-US" w:eastAsia="zh-CN" w:bidi="ar-SA"/>
        </w:rPr>
        <w:t>本次评选采用自荐形式。2024年1月5日前，参评机构递交3份申请材料纸质版（详见附件）、PDF版至市公管办；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（二）评选：</w:t>
      </w:r>
      <w:r>
        <w:rPr>
          <w:rFonts w:hint="eastAsia" w:ascii="仿宋_GB2312" w:hAnsi="微软雅黑" w:eastAsia="仿宋_GB2312" w:cs="宋体"/>
          <w:color w:val="000000"/>
          <w:kern w:val="0"/>
          <w:sz w:val="32"/>
          <w:szCs w:val="32"/>
          <w:lang w:val="en-US" w:eastAsia="zh-CN" w:bidi="ar-SA"/>
        </w:rPr>
        <w:t>根据招标代理机构申请材料，拟确定“优秀招标代理机构”名单；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（三）公示：</w:t>
      </w:r>
      <w:r>
        <w:rPr>
          <w:rFonts w:hint="eastAsia" w:ascii="仿宋_GB2312" w:hAnsi="微软雅黑" w:eastAsia="仿宋_GB2312" w:cs="宋体"/>
          <w:color w:val="000000"/>
          <w:kern w:val="0"/>
          <w:sz w:val="32"/>
          <w:szCs w:val="32"/>
          <w:lang w:val="en-US" w:eastAsia="zh-CN" w:bidi="ar-SA"/>
        </w:rPr>
        <w:t>将确定的“优秀招标代理机构”名单在市公共资源交易中心门户网站公示，广泛征求社会反映意见；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（四）表彰：</w:t>
      </w:r>
      <w:r>
        <w:rPr>
          <w:rFonts w:hint="eastAsia" w:ascii="仿宋_GB2312" w:hAnsi="微软雅黑" w:eastAsia="仿宋_GB2312" w:cs="宋体"/>
          <w:color w:val="000000"/>
          <w:kern w:val="0"/>
          <w:sz w:val="32"/>
          <w:szCs w:val="32"/>
          <w:lang w:val="en-US" w:eastAsia="zh-CN" w:bidi="ar-SA"/>
        </w:rPr>
        <w:t>对完成公示无问题的招标代理机构，市公管办授予其2023年公共资源交易平台“优秀招标代理机构”称号，并在开封市公共资源交易信息网向各招标人宣传推介，扩大社会影响。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w w:val="90"/>
          <w:sz w:val="32"/>
          <w:szCs w:val="32"/>
          <w:lang w:val="en-US" w:eastAsia="zh-CN"/>
        </w:rPr>
      </w:pPr>
      <w:r>
        <w:rPr>
          <w:rFonts w:hint="eastAsia" w:ascii="黑体" w:hAnsi="黑体" w:eastAsia="黑体" w:cs="黑体"/>
          <w:color w:val="000000"/>
          <w:kern w:val="2"/>
          <w:sz w:val="32"/>
          <w:szCs w:val="32"/>
          <w:shd w:val="clear" w:color="auto" w:fill="FFFFFF"/>
          <w:lang w:val="en-US" w:eastAsia="zh-CN" w:bidi="ar-SA"/>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微软雅黑" w:eastAsia="仿宋_GB2312" w:cs="宋体"/>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（一）严格评选：</w:t>
      </w:r>
      <w:r>
        <w:rPr>
          <w:rFonts w:hint="eastAsia" w:ascii="仿宋_GB2312" w:hAnsi="微软雅黑" w:eastAsia="仿宋_GB2312" w:cs="宋体"/>
          <w:color w:val="000000"/>
          <w:kern w:val="0"/>
          <w:sz w:val="32"/>
          <w:szCs w:val="32"/>
          <w:lang w:val="en-US" w:eastAsia="zh-CN" w:bidi="ar-SA"/>
        </w:rPr>
        <w:t>评选工作应实事求是、严格把关，保证评选的严肃性、权威性、公正性。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微软雅黑" w:eastAsia="仿宋_GB2312" w:cs="宋体"/>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（二）诚实守信：</w:t>
      </w:r>
      <w:r>
        <w:rPr>
          <w:rFonts w:hint="eastAsia" w:ascii="仿宋_GB2312" w:hAnsi="微软雅黑" w:eastAsia="仿宋_GB2312" w:cs="宋体"/>
          <w:color w:val="000000"/>
          <w:kern w:val="0"/>
          <w:sz w:val="32"/>
          <w:szCs w:val="32"/>
          <w:lang w:val="en-US" w:eastAsia="zh-CN" w:bidi="ar-SA"/>
        </w:rPr>
        <w:t>参评的招标代理机构应按评选要求如实申报，不得弄虚作假。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微软雅黑" w:eastAsia="仿宋_GB2312" w:cs="宋体"/>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（三）积极参与：</w:t>
      </w:r>
      <w:r>
        <w:rPr>
          <w:rFonts w:hint="eastAsia" w:ascii="仿宋_GB2312" w:hAnsi="微软雅黑" w:eastAsia="仿宋_GB2312" w:cs="宋体"/>
          <w:color w:val="000000"/>
          <w:kern w:val="0"/>
          <w:sz w:val="32"/>
          <w:szCs w:val="32"/>
          <w:lang w:val="en-US" w:eastAsia="zh-CN" w:bidi="ar-SA"/>
        </w:rPr>
        <w:t>欢迎符合条件的所有招标代理机构参与评选申报，提升形象并积极宣传扩大评选活动影响力。</w:t>
      </w:r>
    </w:p>
    <w:p>
      <w:pPr>
        <w:pStyle w:val="3"/>
        <w:keepNext w:val="0"/>
        <w:keepLines w:val="0"/>
        <w:pageBreakBefore w:val="0"/>
        <w:kinsoku/>
        <w:overflowPunct/>
        <w:topLinePunct w:val="0"/>
        <w:bidi w:val="0"/>
        <w:ind w:firstLine="640" w:firstLineChars="200"/>
        <w:rPr>
          <w:rFonts w:hint="eastAsia" w:ascii="仿宋_GB2312" w:hAnsi="微软雅黑" w:eastAsia="仿宋_GB2312" w:cs="宋体"/>
          <w:color w:val="000000"/>
          <w:kern w:val="0"/>
          <w:sz w:val="32"/>
          <w:szCs w:val="32"/>
          <w:lang w:val="en-US" w:eastAsia="zh-CN" w:bidi="ar-SA"/>
        </w:rPr>
      </w:pPr>
    </w:p>
    <w:p>
      <w:pPr>
        <w:pStyle w:val="3"/>
        <w:keepNext w:val="0"/>
        <w:keepLines w:val="0"/>
        <w:pageBreakBefore w:val="0"/>
        <w:kinsoku/>
        <w:overflowPunct/>
        <w:topLinePunct w:val="0"/>
        <w:bidi w:val="0"/>
        <w:ind w:firstLine="640" w:firstLineChars="200"/>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申报地点：开封市市民之家6041室</w:t>
      </w:r>
      <w:bookmarkStart w:id="4" w:name="_GoBack"/>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联系人：刘珍惜        电话：0371-23859336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微软雅黑" w:eastAsia="仿宋_GB2312" w:cs="宋体"/>
          <w:color w:val="00000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附件：开</w:t>
      </w:r>
      <w:r>
        <w:rPr>
          <w:rFonts w:hint="eastAsia" w:ascii="仿宋_GB2312" w:hAnsi="仿宋_GB2312" w:eastAsia="仿宋_GB2312" w:cs="仿宋_GB2312"/>
          <w:sz w:val="32"/>
          <w:szCs w:val="32"/>
          <w:lang w:val="en-US" w:eastAsia="zh-CN"/>
        </w:rPr>
        <w:t>封市2023年公共资源</w:t>
      </w:r>
      <w:r>
        <w:rPr>
          <w:rFonts w:hint="eastAsia" w:ascii="仿宋_GB2312" w:hAnsi="微软雅黑" w:eastAsia="仿宋_GB2312" w:cs="宋体"/>
          <w:color w:val="000000"/>
          <w:kern w:val="0"/>
          <w:sz w:val="32"/>
          <w:szCs w:val="32"/>
          <w:lang w:val="en-US" w:eastAsia="zh-CN" w:bidi="ar-SA"/>
        </w:rPr>
        <w:t>交易平台“优秀招标代理机构”申请材料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微软雅黑" w:eastAsia="仿宋_GB2312" w:cs="宋体"/>
          <w:color w:val="00000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微软雅黑" w:eastAsia="仿宋_GB2312" w:cs="宋体"/>
          <w:color w:val="000000"/>
          <w:kern w:val="0"/>
          <w:sz w:val="32"/>
          <w:szCs w:val="32"/>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firstLine="640" w:firstLineChars="200"/>
        <w:jc w:val="right"/>
        <w:textAlignment w:val="auto"/>
        <w:rPr>
          <w:rFonts w:hint="eastAsia" w:ascii="仿宋_GB2312" w:hAnsi="微软雅黑" w:eastAsia="仿宋_GB2312" w:cs="宋体"/>
          <w:color w:val="000000"/>
          <w:kern w:val="0"/>
          <w:sz w:val="32"/>
          <w:szCs w:val="32"/>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 xml:space="preserve">                2023年12月**日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微软雅黑" w:eastAsia="仿宋_GB2312" w:cs="宋体"/>
          <w:color w:val="00000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微软雅黑" w:eastAsia="仿宋_GB2312" w:cs="宋体"/>
          <w:color w:val="00000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微软雅黑" w:eastAsia="仿宋_GB2312" w:cs="宋体"/>
          <w:color w:val="00000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微软雅黑" w:eastAsia="仿宋_GB2312" w:cs="宋体"/>
          <w:color w:val="00000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微软雅黑" w:eastAsia="仿宋_GB2312" w:cs="宋体"/>
          <w:color w:val="00000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微软雅黑" w:eastAsia="仿宋_GB2312" w:cs="宋体"/>
          <w:color w:val="000000"/>
          <w:kern w:val="0"/>
          <w:sz w:val="32"/>
          <w:szCs w:val="32"/>
          <w:lang w:val="en-US" w:eastAsia="zh-CN" w:bidi="ar-SA"/>
        </w:rPr>
      </w:pPr>
    </w:p>
    <w:p>
      <w:pPr>
        <w:keepNext w:val="0"/>
        <w:keepLines w:val="0"/>
        <w:pageBreakBefore w:val="0"/>
        <w:kinsoku/>
        <w:overflowPunct/>
        <w:topLinePunct w:val="0"/>
        <w:bidi w:val="0"/>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附件</w:t>
      </w:r>
    </w:p>
    <w:p>
      <w:pPr>
        <w:keepNext w:val="0"/>
        <w:keepLines w:val="0"/>
        <w:pageBreakBefore w:val="0"/>
        <w:kinsoku/>
        <w:overflowPunct/>
        <w:topLinePunct w:val="0"/>
        <w:bidi w:val="0"/>
        <w:spacing w:line="700" w:lineRule="exact"/>
        <w:jc w:val="center"/>
        <w:rPr>
          <w:rFonts w:hint="eastAsia" w:ascii="方正小标宋简体" w:hAnsi="方正小标宋简体" w:eastAsia="方正小标宋简体" w:cs="方正小标宋简体"/>
          <w:b w:val="0"/>
          <w:bCs/>
          <w:sz w:val="44"/>
          <w:szCs w:val="44"/>
          <w:lang w:eastAsia="zh-CN"/>
        </w:rPr>
      </w:pPr>
    </w:p>
    <w:p>
      <w:pPr>
        <w:keepNext w:val="0"/>
        <w:keepLines w:val="0"/>
        <w:pageBreakBefore w:val="0"/>
        <w:kinsoku/>
        <w:overflowPunct/>
        <w:topLinePunct w:val="0"/>
        <w:bidi w:val="0"/>
        <w:spacing w:line="7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开封市202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lang w:eastAsia="zh-CN"/>
        </w:rPr>
        <w:t>年公共资源交易平台</w:t>
      </w:r>
    </w:p>
    <w:p>
      <w:pPr>
        <w:keepNext w:val="0"/>
        <w:keepLines w:val="0"/>
        <w:pageBreakBefore w:val="0"/>
        <w:kinsoku/>
        <w:overflowPunct/>
        <w:topLinePunct w:val="0"/>
        <w:bidi w:val="0"/>
        <w:spacing w:line="7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“优秀招标代理机构”</w:t>
      </w:r>
    </w:p>
    <w:p>
      <w:pPr>
        <w:keepNext w:val="0"/>
        <w:keepLines w:val="0"/>
        <w:pageBreakBefore w:val="0"/>
        <w:kinsoku/>
        <w:overflowPunct/>
        <w:topLinePunct w:val="0"/>
        <w:bidi w:val="0"/>
        <w:spacing w:line="700" w:lineRule="exact"/>
        <w:rPr>
          <w:rFonts w:hint="eastAsia" w:ascii="方正小标宋_GBK" w:hAnsi="方正小标宋_GBK" w:eastAsia="方正小标宋_GBK" w:cs="方正小标宋_GBK"/>
          <w:bCs/>
          <w:sz w:val="44"/>
          <w:szCs w:val="44"/>
          <w:lang w:eastAsia="zh-CN"/>
        </w:rPr>
      </w:pPr>
    </w:p>
    <w:p>
      <w:pPr>
        <w:keepNext w:val="0"/>
        <w:keepLines w:val="0"/>
        <w:pageBreakBefore w:val="0"/>
        <w:kinsoku/>
        <w:overflowPunct/>
        <w:topLinePunct w:val="0"/>
        <w:bidi w:val="0"/>
        <w:spacing w:line="700" w:lineRule="exact"/>
        <w:rPr>
          <w:rFonts w:hint="eastAsia" w:ascii="方正小标宋_GBK" w:hAnsi="方正小标宋_GBK" w:eastAsia="方正小标宋_GBK" w:cs="方正小标宋_GBK"/>
          <w:b/>
          <w:sz w:val="44"/>
          <w:szCs w:val="44"/>
          <w:lang w:eastAsia="zh-CN"/>
        </w:rPr>
      </w:pPr>
    </w:p>
    <w:p>
      <w:pPr>
        <w:keepNext w:val="0"/>
        <w:keepLines w:val="0"/>
        <w:pageBreakBefore w:val="0"/>
        <w:kinsoku/>
        <w:overflowPunct/>
        <w:topLinePunct w:val="0"/>
        <w:bidi w:val="0"/>
        <w:spacing w:line="700" w:lineRule="exact"/>
        <w:rPr>
          <w:rFonts w:hint="eastAsia" w:ascii="方正小标宋_GBK" w:hAnsi="方正小标宋_GBK" w:eastAsia="方正小标宋_GBK" w:cs="方正小标宋_GBK"/>
          <w:b/>
          <w:sz w:val="44"/>
          <w:szCs w:val="44"/>
          <w:lang w:eastAsia="zh-CN"/>
        </w:rPr>
      </w:pPr>
    </w:p>
    <w:p>
      <w:pPr>
        <w:keepNext w:val="0"/>
        <w:keepLines w:val="0"/>
        <w:pageBreakBefore w:val="0"/>
        <w:kinsoku/>
        <w:overflowPunct/>
        <w:topLinePunct w:val="0"/>
        <w:bidi w:val="0"/>
        <w:spacing w:line="360" w:lineRule="auto"/>
        <w:jc w:val="center"/>
        <w:rPr>
          <w:rFonts w:hint="eastAsia" w:ascii="方正小标宋_GBK" w:hAnsi="方正小标宋_GBK" w:eastAsia="方正小标宋_GBK" w:cs="方正小标宋_GBK"/>
          <w:b/>
          <w:bCs w:val="0"/>
          <w:sz w:val="84"/>
          <w:szCs w:val="84"/>
          <w:lang w:eastAsia="zh-CN"/>
        </w:rPr>
      </w:pPr>
      <w:r>
        <w:rPr>
          <w:rFonts w:hint="eastAsia" w:ascii="方正小标宋_GBK" w:hAnsi="方正小标宋_GBK" w:eastAsia="方正小标宋_GBK" w:cs="方正小标宋_GBK"/>
          <w:b/>
          <w:bCs w:val="0"/>
          <w:sz w:val="84"/>
          <w:szCs w:val="84"/>
          <w:lang w:eastAsia="zh-CN"/>
        </w:rPr>
        <w:t>申</w:t>
      </w:r>
      <w:r>
        <w:rPr>
          <w:rFonts w:hint="eastAsia" w:ascii="方正小标宋_GBK" w:hAnsi="方正小标宋_GBK" w:eastAsia="方正小标宋_GBK" w:cs="方正小标宋_GBK"/>
          <w:b/>
          <w:bCs w:val="0"/>
          <w:sz w:val="84"/>
          <w:szCs w:val="84"/>
          <w:lang w:val="en-US" w:eastAsia="zh-CN"/>
        </w:rPr>
        <w:t xml:space="preserve"> </w:t>
      </w:r>
      <w:r>
        <w:rPr>
          <w:rFonts w:hint="eastAsia" w:ascii="方正小标宋_GBK" w:hAnsi="方正小标宋_GBK" w:eastAsia="方正小标宋_GBK" w:cs="方正小标宋_GBK"/>
          <w:b/>
          <w:bCs w:val="0"/>
          <w:sz w:val="84"/>
          <w:szCs w:val="84"/>
          <w:lang w:eastAsia="zh-CN"/>
        </w:rPr>
        <w:t>请</w:t>
      </w:r>
      <w:r>
        <w:rPr>
          <w:rFonts w:hint="eastAsia" w:ascii="方正小标宋_GBK" w:hAnsi="方正小标宋_GBK" w:eastAsia="方正小标宋_GBK" w:cs="方正小标宋_GBK"/>
          <w:b/>
          <w:bCs w:val="0"/>
          <w:sz w:val="84"/>
          <w:szCs w:val="84"/>
          <w:lang w:val="en-US" w:eastAsia="zh-CN"/>
        </w:rPr>
        <w:t xml:space="preserve"> </w:t>
      </w:r>
      <w:r>
        <w:rPr>
          <w:rFonts w:hint="eastAsia" w:ascii="方正小标宋_GBK" w:hAnsi="方正小标宋_GBK" w:eastAsia="方正小标宋_GBK" w:cs="方正小标宋_GBK"/>
          <w:b/>
          <w:bCs w:val="0"/>
          <w:sz w:val="84"/>
          <w:szCs w:val="84"/>
          <w:lang w:eastAsia="zh-CN"/>
        </w:rPr>
        <w:t>资</w:t>
      </w:r>
      <w:r>
        <w:rPr>
          <w:rFonts w:hint="eastAsia" w:ascii="方正小标宋_GBK" w:hAnsi="方正小标宋_GBK" w:eastAsia="方正小标宋_GBK" w:cs="方正小标宋_GBK"/>
          <w:b/>
          <w:bCs w:val="0"/>
          <w:sz w:val="84"/>
          <w:szCs w:val="84"/>
          <w:lang w:val="en-US" w:eastAsia="zh-CN"/>
        </w:rPr>
        <w:t xml:space="preserve"> </w:t>
      </w:r>
      <w:r>
        <w:rPr>
          <w:rFonts w:hint="eastAsia" w:ascii="方正小标宋_GBK" w:hAnsi="方正小标宋_GBK" w:eastAsia="方正小标宋_GBK" w:cs="方正小标宋_GBK"/>
          <w:b/>
          <w:bCs w:val="0"/>
          <w:sz w:val="84"/>
          <w:szCs w:val="84"/>
          <w:lang w:eastAsia="zh-CN"/>
        </w:rPr>
        <w:t>料</w:t>
      </w:r>
    </w:p>
    <w:p>
      <w:pPr>
        <w:keepNext w:val="0"/>
        <w:keepLines w:val="0"/>
        <w:pageBreakBefore w:val="0"/>
        <w:kinsoku/>
        <w:overflowPunct/>
        <w:topLinePunct w:val="0"/>
        <w:bidi w:val="0"/>
        <w:spacing w:line="700" w:lineRule="exact"/>
        <w:rPr>
          <w:rFonts w:ascii="仿宋_GB2312" w:hAnsi="仿宋" w:eastAsia="仿宋_GB2312"/>
          <w:b/>
          <w:sz w:val="36"/>
          <w:lang w:eastAsia="zh-CN"/>
        </w:rPr>
      </w:pPr>
      <w:r>
        <w:rPr>
          <w:rFonts w:hint="eastAsia" w:ascii="仿宋_GB2312" w:hAnsi="仿宋" w:eastAsia="仿宋_GB2312"/>
          <w:b/>
          <w:sz w:val="36"/>
          <w:lang w:eastAsia="zh-CN"/>
        </w:rPr>
        <w:t xml:space="preserve">                    </w:t>
      </w:r>
    </w:p>
    <w:p>
      <w:pPr>
        <w:keepNext w:val="0"/>
        <w:keepLines w:val="0"/>
        <w:pageBreakBefore w:val="0"/>
        <w:kinsoku/>
        <w:overflowPunct/>
        <w:topLinePunct w:val="0"/>
        <w:bidi w:val="0"/>
        <w:spacing w:line="700" w:lineRule="exact"/>
        <w:rPr>
          <w:rFonts w:hint="eastAsia" w:ascii="仿宋_GB2312" w:hAnsi="仿宋" w:eastAsia="仿宋_GB2312"/>
          <w:b/>
          <w:sz w:val="36"/>
          <w:lang w:eastAsia="zh-CN"/>
        </w:rPr>
      </w:pPr>
    </w:p>
    <w:p>
      <w:pPr>
        <w:keepNext w:val="0"/>
        <w:keepLines w:val="0"/>
        <w:pageBreakBefore w:val="0"/>
        <w:kinsoku/>
        <w:overflowPunct/>
        <w:topLinePunct w:val="0"/>
        <w:bidi w:val="0"/>
        <w:spacing w:line="700" w:lineRule="exact"/>
        <w:rPr>
          <w:rFonts w:ascii="仿宋_GB2312" w:hAnsi="仿宋" w:eastAsia="仿宋_GB2312"/>
          <w:b/>
          <w:sz w:val="36"/>
          <w:lang w:eastAsia="zh-CN"/>
        </w:rPr>
      </w:pPr>
    </w:p>
    <w:p>
      <w:pPr>
        <w:keepNext w:val="0"/>
        <w:keepLines w:val="0"/>
        <w:pageBreakBefore w:val="0"/>
        <w:kinsoku/>
        <w:overflowPunct/>
        <w:topLinePunct w:val="0"/>
        <w:bidi w:val="0"/>
        <w:spacing w:line="700" w:lineRule="exact"/>
        <w:rPr>
          <w:rFonts w:ascii="仿宋_GB2312" w:hAnsi="仿宋" w:eastAsia="仿宋_GB2312"/>
          <w:sz w:val="36"/>
          <w:lang w:eastAsia="zh-CN"/>
        </w:rPr>
      </w:pPr>
      <w:r>
        <w:rPr>
          <w:rFonts w:hint="eastAsia" w:ascii="仿宋_GB2312" w:hAnsi="仿宋" w:eastAsia="仿宋_GB2312"/>
          <w:sz w:val="36"/>
          <w:lang w:eastAsia="zh-CN"/>
        </w:rPr>
        <w:t xml:space="preserve">  </w:t>
      </w:r>
    </w:p>
    <w:p>
      <w:pPr>
        <w:keepNext w:val="0"/>
        <w:keepLines w:val="0"/>
        <w:pageBreakBefore w:val="0"/>
        <w:kinsoku/>
        <w:overflowPunct/>
        <w:topLinePunct w:val="0"/>
        <w:bidi w:val="0"/>
        <w:jc w:val="center"/>
        <w:rPr>
          <w:rFonts w:ascii="方正舒体" w:hAnsi="Verdana"/>
          <w:b/>
          <w:bCs/>
          <w:sz w:val="30"/>
          <w:szCs w:val="30"/>
          <w:lang w:eastAsia="zh-CN"/>
        </w:rPr>
      </w:pPr>
    </w:p>
    <w:p>
      <w:pPr>
        <w:pStyle w:val="6"/>
        <w:keepNext w:val="0"/>
        <w:keepLines w:val="0"/>
        <w:pageBreakBefore w:val="0"/>
        <w:kinsoku/>
        <w:overflowPunct/>
        <w:topLinePunct w:val="0"/>
        <w:bidi w:val="0"/>
        <w:ind w:left="440"/>
        <w:rPr>
          <w:szCs w:val="28"/>
          <w:lang w:eastAsia="zh-CN"/>
        </w:rPr>
      </w:pPr>
    </w:p>
    <w:p>
      <w:pPr>
        <w:keepNext w:val="0"/>
        <w:keepLines w:val="0"/>
        <w:pageBreakBefore w:val="0"/>
        <w:kinsoku/>
        <w:overflowPunct/>
        <w:topLinePunct w:val="0"/>
        <w:bidi w:val="0"/>
        <w:rPr>
          <w:szCs w:val="28"/>
          <w:lang w:eastAsia="zh-CN"/>
        </w:rPr>
      </w:pPr>
      <w:r>
        <w:rPr>
          <w:rFonts w:hint="eastAsia" w:ascii="方正舒体" w:hAnsi="方正舒体" w:cs="Verdana"/>
          <w:b/>
          <w:sz w:val="21"/>
          <w:szCs w:val="28"/>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代理机构名称（加盖公章）：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bookmarkStart w:id="0" w:name="_Toc457761135"/>
      <w:r>
        <w:rPr>
          <w:rFonts w:hint="eastAsia" w:ascii="仿宋_GB2312" w:hAnsi="仿宋_GB2312" w:eastAsia="仿宋_GB2312" w:cs="仿宋_GB2312"/>
          <w:sz w:val="32"/>
          <w:szCs w:val="32"/>
          <w:lang w:val="en-US" w:eastAsia="zh-CN"/>
        </w:rPr>
        <w:t>申请日期：</w:t>
      </w:r>
    </w:p>
    <w:bookmarkEnd w:id="0"/>
    <w:p>
      <w:pPr>
        <w:pStyle w:val="2"/>
        <w:keepNext w:val="0"/>
        <w:keepLines w:val="0"/>
        <w:pageBreakBefore w:val="0"/>
        <w:kinsoku/>
        <w:overflowPunct/>
        <w:topLinePunct w:val="0"/>
        <w:bidi w:val="0"/>
        <w:spacing w:line="820" w:lineRule="exact"/>
        <w:ind w:left="0" w:right="-4"/>
        <w:jc w:val="both"/>
        <w:rPr>
          <w:rFonts w:hint="eastAsia" w:ascii="方正小标宋_GBK" w:hAnsi="方正小标宋_GBK" w:eastAsia="方正小标宋_GBK" w:cs="方正小标宋_GBK"/>
          <w:b w:val="0"/>
          <w:bCs w:val="0"/>
          <w:sz w:val="44"/>
          <w:szCs w:val="44"/>
          <w:lang w:val="en-US" w:eastAsia="zh-CN"/>
        </w:rPr>
      </w:pPr>
      <w:bookmarkStart w:id="1" w:name="_Toc32696"/>
      <w:bookmarkStart w:id="2" w:name="_Toc445450428"/>
    </w:p>
    <w:p>
      <w:pPr>
        <w:pStyle w:val="2"/>
        <w:keepNext w:val="0"/>
        <w:keepLines w:val="0"/>
        <w:pageBreakBefore w:val="0"/>
        <w:widowControl w:val="0"/>
        <w:kinsoku/>
        <w:wordWrap/>
        <w:overflowPunct/>
        <w:topLinePunct w:val="0"/>
        <w:autoSpaceDE/>
        <w:autoSpaceDN/>
        <w:bidi w:val="0"/>
        <w:adjustRightInd/>
        <w:snapToGrid/>
        <w:spacing w:line="580" w:lineRule="exact"/>
        <w:ind w:left="0" w:right="-4"/>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right="-4"/>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目      录</w:t>
      </w:r>
    </w:p>
    <w:p>
      <w:pPr>
        <w:pStyle w:val="2"/>
        <w:keepNext w:val="0"/>
        <w:keepLines w:val="0"/>
        <w:pageBreakBefore w:val="0"/>
        <w:widowControl w:val="0"/>
        <w:kinsoku/>
        <w:wordWrap/>
        <w:overflowPunct/>
        <w:topLinePunct w:val="0"/>
        <w:autoSpaceDE/>
        <w:autoSpaceDN/>
        <w:bidi w:val="0"/>
        <w:adjustRightInd/>
        <w:snapToGrid/>
        <w:spacing w:line="580" w:lineRule="exact"/>
        <w:ind w:left="0" w:right="-4"/>
        <w:jc w:val="left"/>
        <w:textAlignment w:val="auto"/>
        <w:rPr>
          <w:rFonts w:hint="eastAsia" w:ascii="黑体" w:hAnsi="黑体" w:eastAsia="黑体" w:cs="黑体"/>
          <w:b w:val="0"/>
          <w:bCs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80" w:lineRule="exact"/>
        <w:ind w:left="0" w:right="-4"/>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一、代理机构基础信息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基本情况（含附件）</w:t>
      </w:r>
    </w:p>
    <w:p>
      <w:pPr>
        <w:pStyle w:val="2"/>
        <w:keepNext w:val="0"/>
        <w:keepLines w:val="0"/>
        <w:pageBreakBefore w:val="0"/>
        <w:widowControl w:val="0"/>
        <w:kinsoku/>
        <w:wordWrap/>
        <w:overflowPunct/>
        <w:topLinePunct w:val="0"/>
        <w:autoSpaceDE/>
        <w:autoSpaceDN/>
        <w:bidi w:val="0"/>
        <w:adjustRightInd/>
        <w:snapToGrid/>
        <w:spacing w:line="580" w:lineRule="exact"/>
        <w:ind w:left="0" w:right="-4"/>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二、从业人员</w:t>
      </w:r>
      <w:r>
        <w:rPr>
          <w:rFonts w:hint="eastAsia" w:cs="黑体"/>
          <w:b w:val="0"/>
          <w:bCs w:val="0"/>
          <w:kern w:val="2"/>
          <w:sz w:val="32"/>
          <w:szCs w:val="32"/>
          <w:lang w:val="en-US" w:eastAsia="zh-CN" w:bidi="ar-SA"/>
        </w:rPr>
        <w:t>基本</w:t>
      </w:r>
      <w:r>
        <w:rPr>
          <w:rFonts w:hint="eastAsia" w:ascii="黑体" w:hAnsi="黑体" w:eastAsia="黑体" w:cs="黑体"/>
          <w:b w:val="0"/>
          <w:bCs w:val="0"/>
          <w:kern w:val="2"/>
          <w:sz w:val="32"/>
          <w:szCs w:val="32"/>
          <w:lang w:val="en-US" w:eastAsia="zh-CN" w:bidi="ar-SA"/>
        </w:rPr>
        <w:t>信息</w:t>
      </w:r>
    </w:p>
    <w:p>
      <w:pPr>
        <w:pStyle w:val="2"/>
        <w:keepNext w:val="0"/>
        <w:keepLines w:val="0"/>
        <w:pageBreakBefore w:val="0"/>
        <w:widowControl w:val="0"/>
        <w:kinsoku/>
        <w:wordWrap/>
        <w:overflowPunct/>
        <w:topLinePunct w:val="0"/>
        <w:autoSpaceDE/>
        <w:autoSpaceDN/>
        <w:bidi w:val="0"/>
        <w:adjustRightInd/>
        <w:snapToGrid/>
        <w:spacing w:line="580" w:lineRule="exact"/>
        <w:ind w:left="0" w:right="-4"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1.开封地区从业人员情况一览表</w:t>
      </w:r>
    </w:p>
    <w:p>
      <w:pPr>
        <w:pStyle w:val="2"/>
        <w:keepNext w:val="0"/>
        <w:keepLines w:val="0"/>
        <w:pageBreakBefore w:val="0"/>
        <w:widowControl w:val="0"/>
        <w:kinsoku/>
        <w:wordWrap/>
        <w:overflowPunct/>
        <w:topLinePunct w:val="0"/>
        <w:autoSpaceDE/>
        <w:autoSpaceDN/>
        <w:bidi w:val="0"/>
        <w:adjustRightInd/>
        <w:snapToGrid/>
        <w:spacing w:line="580" w:lineRule="exact"/>
        <w:ind w:left="638" w:leftChars="304" w:right="-4" w:firstLine="0" w:firstLineChars="0"/>
        <w:jc w:val="left"/>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b/>
          <w:bCs/>
          <w:kern w:val="2"/>
          <w:sz w:val="32"/>
          <w:szCs w:val="32"/>
          <w:lang w:val="en-US" w:eastAsia="zh-CN" w:bidi="ar-SA"/>
        </w:rPr>
        <w:t>2.从业人员身份证、社保证明、执业资格证（或注册类执业资格证、职称证）（含附件）</w:t>
      </w:r>
    </w:p>
    <w:p>
      <w:pPr>
        <w:pStyle w:val="2"/>
        <w:keepNext w:val="0"/>
        <w:keepLines w:val="0"/>
        <w:pageBreakBefore w:val="0"/>
        <w:widowControl w:val="0"/>
        <w:kinsoku/>
        <w:wordWrap/>
        <w:overflowPunct/>
        <w:topLinePunct w:val="0"/>
        <w:autoSpaceDE/>
        <w:autoSpaceDN/>
        <w:bidi w:val="0"/>
        <w:adjustRightInd/>
        <w:snapToGrid/>
        <w:spacing w:line="580" w:lineRule="exact"/>
        <w:ind w:left="0" w:right="-4"/>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三、公司管理制度（含附件）</w:t>
      </w:r>
    </w:p>
    <w:p>
      <w:pPr>
        <w:pStyle w:val="2"/>
        <w:keepNext w:val="0"/>
        <w:keepLines w:val="0"/>
        <w:pageBreakBefore w:val="0"/>
        <w:widowControl w:val="0"/>
        <w:kinsoku/>
        <w:wordWrap/>
        <w:overflowPunct/>
        <w:topLinePunct w:val="0"/>
        <w:autoSpaceDE/>
        <w:autoSpaceDN/>
        <w:bidi w:val="0"/>
        <w:adjustRightInd/>
        <w:snapToGrid/>
        <w:spacing w:line="580" w:lineRule="exact"/>
        <w:ind w:left="0" w:right="-4"/>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四、202</w:t>
      </w:r>
      <w:r>
        <w:rPr>
          <w:rFonts w:hint="eastAsia" w:cs="黑体"/>
          <w:b w:val="0"/>
          <w:bCs w:val="0"/>
          <w:kern w:val="2"/>
          <w:sz w:val="32"/>
          <w:szCs w:val="32"/>
          <w:lang w:val="en-US" w:eastAsia="zh-CN" w:bidi="ar-SA"/>
        </w:rPr>
        <w:t>3</w:t>
      </w:r>
      <w:r>
        <w:rPr>
          <w:rFonts w:hint="eastAsia" w:ascii="黑体" w:hAnsi="黑体" w:eastAsia="黑体" w:cs="黑体"/>
          <w:b w:val="0"/>
          <w:bCs w:val="0"/>
          <w:kern w:val="2"/>
          <w:sz w:val="32"/>
          <w:szCs w:val="32"/>
          <w:lang w:val="en-US" w:eastAsia="zh-CN" w:bidi="ar-SA"/>
        </w:rPr>
        <w:t>年内在开封地区代理项目情况</w:t>
      </w:r>
    </w:p>
    <w:p>
      <w:pPr>
        <w:pStyle w:val="2"/>
        <w:keepNext w:val="0"/>
        <w:keepLines w:val="0"/>
        <w:pageBreakBefore w:val="0"/>
        <w:widowControl w:val="0"/>
        <w:kinsoku/>
        <w:wordWrap/>
        <w:overflowPunct/>
        <w:topLinePunct w:val="0"/>
        <w:autoSpaceDE/>
        <w:autoSpaceDN/>
        <w:bidi w:val="0"/>
        <w:adjustRightInd/>
        <w:snapToGrid/>
        <w:spacing w:line="580" w:lineRule="exact"/>
        <w:ind w:left="0" w:right="-4"/>
        <w:jc w:val="left"/>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五、2023年度招标代理工作总结</w:t>
      </w:r>
    </w:p>
    <w:p>
      <w:pPr>
        <w:pStyle w:val="2"/>
        <w:keepNext w:val="0"/>
        <w:keepLines w:val="0"/>
        <w:pageBreakBefore w:val="0"/>
        <w:widowControl w:val="0"/>
        <w:kinsoku/>
        <w:wordWrap/>
        <w:overflowPunct/>
        <w:topLinePunct w:val="0"/>
        <w:autoSpaceDE/>
        <w:autoSpaceDN/>
        <w:bidi w:val="0"/>
        <w:adjustRightInd/>
        <w:snapToGrid/>
        <w:spacing w:line="580" w:lineRule="exact"/>
        <w:ind w:left="0" w:right="-4"/>
        <w:jc w:val="left"/>
        <w:textAlignment w:val="auto"/>
        <w:rPr>
          <w:rFonts w:hint="eastAsia" w:ascii="黑体" w:hAnsi="黑体" w:eastAsia="黑体" w:cs="黑体"/>
          <w:b w:val="0"/>
          <w:bCs w:val="0"/>
          <w:kern w:val="2"/>
          <w:sz w:val="32"/>
          <w:szCs w:val="32"/>
          <w:lang w:val="en-US" w:eastAsia="zh-CN" w:bidi="ar-SA"/>
        </w:rPr>
      </w:pPr>
      <w:r>
        <w:rPr>
          <w:rFonts w:hint="eastAsia" w:cs="黑体"/>
          <w:b w:val="0"/>
          <w:bCs w:val="0"/>
          <w:kern w:val="2"/>
          <w:sz w:val="32"/>
          <w:szCs w:val="32"/>
          <w:lang w:val="en-US" w:eastAsia="zh-CN" w:bidi="ar-SA"/>
        </w:rPr>
        <w:t>六</w:t>
      </w:r>
      <w:r>
        <w:rPr>
          <w:rFonts w:hint="eastAsia" w:ascii="黑体" w:hAnsi="黑体" w:eastAsia="黑体" w:cs="黑体"/>
          <w:b w:val="0"/>
          <w:bCs w:val="0"/>
          <w:kern w:val="2"/>
          <w:sz w:val="32"/>
          <w:szCs w:val="32"/>
          <w:lang w:val="en-US" w:eastAsia="zh-CN" w:bidi="ar-SA"/>
        </w:rPr>
        <w:t>、202</w:t>
      </w:r>
      <w:r>
        <w:rPr>
          <w:rFonts w:hint="eastAsia" w:cs="黑体"/>
          <w:b w:val="0"/>
          <w:bCs w:val="0"/>
          <w:kern w:val="2"/>
          <w:sz w:val="32"/>
          <w:szCs w:val="32"/>
          <w:lang w:val="en-US" w:eastAsia="zh-CN" w:bidi="ar-SA"/>
        </w:rPr>
        <w:t>3</w:t>
      </w:r>
      <w:r>
        <w:rPr>
          <w:rFonts w:hint="eastAsia" w:ascii="黑体" w:hAnsi="黑体" w:eastAsia="黑体" w:cs="黑体"/>
          <w:b w:val="0"/>
          <w:bCs w:val="0"/>
          <w:kern w:val="2"/>
          <w:sz w:val="32"/>
          <w:szCs w:val="32"/>
          <w:lang w:val="en-US" w:eastAsia="zh-CN" w:bidi="ar-SA"/>
        </w:rPr>
        <w:t>年内参加业务培训情况（含附件）</w:t>
      </w:r>
    </w:p>
    <w:p>
      <w:pPr>
        <w:pStyle w:val="2"/>
        <w:keepNext w:val="0"/>
        <w:keepLines w:val="0"/>
        <w:pageBreakBefore w:val="0"/>
        <w:widowControl w:val="0"/>
        <w:kinsoku/>
        <w:wordWrap/>
        <w:overflowPunct/>
        <w:topLinePunct w:val="0"/>
        <w:autoSpaceDE/>
        <w:autoSpaceDN/>
        <w:bidi w:val="0"/>
        <w:adjustRightInd/>
        <w:snapToGrid/>
        <w:spacing w:line="580" w:lineRule="exact"/>
        <w:ind w:left="0" w:right="-4"/>
        <w:jc w:val="left"/>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w:t>
      </w:r>
      <w:r>
        <w:rPr>
          <w:rFonts w:hint="eastAsia" w:cs="黑体"/>
          <w:b w:val="0"/>
          <w:bCs w:val="0"/>
          <w:kern w:val="2"/>
          <w:sz w:val="32"/>
          <w:szCs w:val="32"/>
          <w:lang w:val="en-US" w:eastAsia="zh-CN" w:bidi="ar-SA"/>
        </w:rPr>
        <w:t>2023年内</w:t>
      </w:r>
      <w:r>
        <w:rPr>
          <w:rFonts w:hint="eastAsia" w:ascii="黑体" w:hAnsi="黑体" w:eastAsia="黑体" w:cs="黑体"/>
          <w:b w:val="0"/>
          <w:bCs w:val="0"/>
          <w:kern w:val="2"/>
          <w:sz w:val="32"/>
          <w:szCs w:val="32"/>
          <w:lang w:val="en-US" w:eastAsia="zh-CN" w:bidi="ar-SA"/>
        </w:rPr>
        <w:t>在招标代理机构评比中的获奖情况（含附件）</w:t>
      </w:r>
    </w:p>
    <w:p>
      <w:pPr>
        <w:pStyle w:val="2"/>
        <w:keepNext w:val="0"/>
        <w:keepLines w:val="0"/>
        <w:pageBreakBefore w:val="0"/>
        <w:widowControl w:val="0"/>
        <w:kinsoku/>
        <w:wordWrap/>
        <w:overflowPunct/>
        <w:topLinePunct w:val="0"/>
        <w:autoSpaceDE/>
        <w:autoSpaceDN/>
        <w:bidi w:val="0"/>
        <w:adjustRightInd/>
        <w:snapToGrid/>
        <w:spacing w:line="580" w:lineRule="exact"/>
        <w:ind w:left="640" w:right="-4" w:hanging="640" w:hanging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八、202</w:t>
      </w:r>
      <w:r>
        <w:rPr>
          <w:rFonts w:hint="eastAsia" w:cs="黑体"/>
          <w:b w:val="0"/>
          <w:bCs w:val="0"/>
          <w:kern w:val="2"/>
          <w:sz w:val="32"/>
          <w:szCs w:val="32"/>
          <w:lang w:val="en-US" w:eastAsia="zh-CN" w:bidi="ar-SA"/>
        </w:rPr>
        <w:t>3</w:t>
      </w:r>
      <w:r>
        <w:rPr>
          <w:rFonts w:hint="eastAsia" w:ascii="黑体" w:hAnsi="黑体" w:eastAsia="黑体" w:cs="黑体"/>
          <w:b w:val="0"/>
          <w:bCs w:val="0"/>
          <w:kern w:val="2"/>
          <w:sz w:val="32"/>
          <w:szCs w:val="32"/>
          <w:lang w:val="en-US" w:eastAsia="zh-CN" w:bidi="ar-SA"/>
        </w:rPr>
        <w:t>年内是否受到开封市</w:t>
      </w:r>
      <w:r>
        <w:rPr>
          <w:rFonts w:hint="eastAsia" w:cs="黑体"/>
          <w:b w:val="0"/>
          <w:bCs w:val="0"/>
          <w:kern w:val="2"/>
          <w:sz w:val="32"/>
          <w:szCs w:val="32"/>
          <w:lang w:val="en-US" w:eastAsia="zh-CN" w:bidi="ar-SA"/>
        </w:rPr>
        <w:t>地区</w:t>
      </w:r>
      <w:r>
        <w:rPr>
          <w:rFonts w:hint="eastAsia" w:ascii="黑体" w:hAnsi="黑体" w:eastAsia="黑体" w:cs="黑体"/>
          <w:b w:val="0"/>
          <w:bCs w:val="0"/>
          <w:kern w:val="2"/>
          <w:sz w:val="32"/>
          <w:szCs w:val="32"/>
          <w:lang w:val="en-US" w:eastAsia="zh-CN" w:bidi="ar-SA"/>
        </w:rPr>
        <w:t>行政监督部门或项目招标人的文件表扬（含附件）</w:t>
      </w:r>
    </w:p>
    <w:p>
      <w:pPr>
        <w:keepNext w:val="0"/>
        <w:keepLines w:val="0"/>
        <w:pageBreakBefore w:val="0"/>
        <w:kinsoku/>
        <w:overflowPunct/>
        <w:topLinePunct w:val="0"/>
        <w:bidi w:val="0"/>
        <w:rPr>
          <w:rFonts w:hint="eastAsia" w:ascii="黑体" w:hAnsi="黑体" w:eastAsia="黑体" w:cs="黑体"/>
          <w:b w:val="0"/>
          <w:bCs w:val="0"/>
          <w:kern w:val="2"/>
          <w:sz w:val="32"/>
          <w:szCs w:val="32"/>
          <w:lang w:val="en-US" w:eastAsia="zh-CN" w:bidi="ar-SA"/>
        </w:rPr>
      </w:pPr>
    </w:p>
    <w:p>
      <w:pPr>
        <w:keepNext w:val="0"/>
        <w:keepLines w:val="0"/>
        <w:pageBreakBefore w:val="0"/>
        <w:kinsoku/>
        <w:overflowPunct/>
        <w:topLinePunct w:val="0"/>
        <w:bidi w:val="0"/>
        <w:rPr>
          <w:rFonts w:hint="default" w:ascii="黑体" w:hAnsi="黑体" w:eastAsia="黑体" w:cs="黑体"/>
          <w:b w:val="0"/>
          <w:bCs w:val="0"/>
          <w:kern w:val="2"/>
          <w:sz w:val="32"/>
          <w:szCs w:val="32"/>
          <w:lang w:val="en-US" w:eastAsia="zh-CN" w:bidi="ar-SA"/>
        </w:rPr>
        <w:sectPr>
          <w:headerReference r:id="rId3" w:type="default"/>
          <w:footerReference r:id="rId4" w:type="default"/>
          <w:pgSz w:w="11906" w:h="16838"/>
          <w:pgMar w:top="1701" w:right="1417" w:bottom="1701" w:left="1417" w:header="851" w:footer="992" w:gutter="0"/>
          <w:pgNumType w:fmt="numberInDash"/>
          <w:cols w:space="720" w:num="1"/>
          <w:docGrid w:type="lines" w:linePitch="312" w:charSpace="0"/>
        </w:sectPr>
      </w:pPr>
    </w:p>
    <w:bookmarkEnd w:id="1"/>
    <w:bookmarkEnd w:id="2"/>
    <w:p>
      <w:pPr>
        <w:pStyle w:val="2"/>
        <w:keepNext w:val="0"/>
        <w:keepLines w:val="0"/>
        <w:pageBreakBefore w:val="0"/>
        <w:kinsoku/>
        <w:wordWrap/>
        <w:overflowPunct/>
        <w:topLinePunct w:val="0"/>
        <w:autoSpaceDE/>
        <w:autoSpaceDN/>
        <w:bidi w:val="0"/>
        <w:adjustRightInd/>
        <w:snapToGrid/>
        <w:spacing w:line="580" w:lineRule="exact"/>
        <w:ind w:left="0" w:leftChars="0" w:right="-4" w:firstLine="0" w:firstLineChars="0"/>
        <w:jc w:val="center"/>
        <w:textAlignment w:val="auto"/>
        <w:rPr>
          <w:rFonts w:hint="eastAsia" w:ascii="黑体" w:hAnsi="黑体" w:eastAsia="黑体" w:cs="黑体"/>
          <w:b w:val="0"/>
          <w:bCs w:val="0"/>
          <w:sz w:val="44"/>
          <w:szCs w:val="44"/>
          <w:lang w:val="en-US" w:eastAsia="zh-CN"/>
        </w:rPr>
      </w:pPr>
      <w:bookmarkStart w:id="3" w:name="_Toc11073"/>
      <w:r>
        <w:rPr>
          <w:rFonts w:hint="eastAsia" w:ascii="方正小标宋简体" w:hAnsi="方正小标宋简体" w:eastAsia="方正小标宋简体" w:cs="方正小标宋简体"/>
          <w:b w:val="0"/>
          <w:bCs w:val="0"/>
          <w:sz w:val="44"/>
          <w:szCs w:val="44"/>
          <w:lang w:val="en-US" w:eastAsia="zh-CN"/>
        </w:rPr>
        <w:t>承 诺 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我公司郑重承诺如下：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在2023年内招标代理工作中无违规违法行为受到行政处罚。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二、提交的申请材料无弄虚作假行为，均真实有效。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三、严格遵守开封市公共资源交易管理委员会办公室关于招标代理机构的评选规则。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center"/>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center"/>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center"/>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center"/>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center"/>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单位名称（承诺人）：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right"/>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right"/>
        <w:textAlignment w:val="auto"/>
        <w:outlineLvl w:val="9"/>
        <w:rPr>
          <w:rFonts w:hint="eastAsia" w:ascii="宋体" w:hAnsi="宋体" w:eastAsia="宋体"/>
          <w:b/>
          <w:sz w:val="32"/>
          <w:szCs w:val="32"/>
          <w:lang w:eastAsia="zh-CN"/>
        </w:rPr>
      </w:pPr>
      <w:r>
        <w:rPr>
          <w:rFonts w:hint="eastAsia" w:ascii="仿宋_GB2312" w:hAnsi="仿宋_GB2312" w:eastAsia="仿宋_GB2312" w:cs="仿宋_GB2312"/>
          <w:kern w:val="0"/>
          <w:sz w:val="32"/>
          <w:szCs w:val="32"/>
          <w:lang w:val="en-US" w:eastAsia="zh-CN" w:bidi="ar-SA"/>
        </w:rPr>
        <w:t>法定代表人（签字并加盖单位公章）：</w:t>
      </w:r>
      <w:bookmarkEnd w:id="3"/>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right="-4" w:rightChars="0"/>
        <w:jc w:val="center"/>
        <w:textAlignment w:val="auto"/>
        <w:rPr>
          <w:rFonts w:hint="eastAsia" w:ascii="方正小标宋简体" w:hAnsi="方正小标宋简体" w:eastAsia="方正小标宋简体" w:cs="方正小标宋简体"/>
          <w:b w:val="0"/>
          <w:bCs w:val="0"/>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right="-4" w:rightChars="0"/>
        <w:jc w:val="both"/>
        <w:textAlignment w:val="auto"/>
        <w:rPr>
          <w:rFonts w:hint="eastAsia" w:ascii="方正小标宋简体" w:hAnsi="方正小标宋简体" w:eastAsia="方正小标宋简体" w:cs="方正小标宋简体"/>
          <w:b w:val="0"/>
          <w:bCs w:val="0"/>
          <w:sz w:val="44"/>
          <w:szCs w:val="44"/>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right="-4" w:right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tabs>
          <w:tab w:val="left" w:pos="3584"/>
        </w:tabs>
        <w:kinsoku/>
        <w:overflowPunct/>
        <w:topLinePunct w:val="0"/>
        <w:bidi w:val="0"/>
        <w:spacing w:line="360" w:lineRule="auto"/>
        <w:ind w:leftChars="0" w:firstLine="1760" w:firstLineChars="400"/>
        <w:jc w:val="both"/>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tabs>
          <w:tab w:val="left" w:pos="3584"/>
        </w:tabs>
        <w:kinsoku/>
        <w:overflowPunct/>
        <w:topLinePunct w:val="0"/>
        <w:bidi w:val="0"/>
        <w:spacing w:line="360" w:lineRule="auto"/>
        <w:ind w:leftChars="0" w:firstLine="1760" w:firstLineChars="400"/>
        <w:jc w:val="both"/>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tabs>
          <w:tab w:val="left" w:pos="3584"/>
        </w:tabs>
        <w:kinsoku/>
        <w:overflowPunct/>
        <w:topLinePunct w:val="0"/>
        <w:bidi w:val="0"/>
        <w:spacing w:line="360" w:lineRule="auto"/>
        <w:ind w:leftChars="0" w:firstLine="1760" w:firstLineChars="400"/>
        <w:jc w:val="both"/>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tabs>
          <w:tab w:val="left" w:pos="3584"/>
        </w:tabs>
        <w:kinsoku/>
        <w:overflowPunct/>
        <w:topLinePunct w:val="0"/>
        <w:bidi w:val="0"/>
        <w:spacing w:line="360" w:lineRule="auto"/>
        <w:ind w:leftChars="0" w:firstLine="1760" w:firstLineChars="400"/>
        <w:jc w:val="both"/>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tabs>
          <w:tab w:val="left" w:pos="3584"/>
        </w:tabs>
        <w:kinsoku/>
        <w:overflowPunct/>
        <w:topLinePunct w:val="0"/>
        <w:bidi w:val="0"/>
        <w:spacing w:line="360" w:lineRule="auto"/>
        <w:ind w:leftChars="0" w:firstLine="1760" w:firstLineChars="400"/>
        <w:jc w:val="both"/>
        <w:rPr>
          <w:rFonts w:hint="eastAsia" w:ascii="黑体" w:hAnsi="黑体" w:eastAsia="黑体" w:cs="黑体"/>
          <w:b w:val="0"/>
          <w:bCs w:val="0"/>
          <w:kern w:val="2"/>
          <w:sz w:val="44"/>
          <w:szCs w:val="44"/>
          <w:lang w:val="en-US" w:eastAsia="zh-CN" w:bidi="ar-SA"/>
        </w:rPr>
      </w:pPr>
      <w:r>
        <w:rPr>
          <w:rFonts w:hint="eastAsia" w:ascii="黑体" w:hAnsi="黑体" w:eastAsia="黑体" w:cs="黑体"/>
          <w:b w:val="0"/>
          <w:bCs w:val="0"/>
          <w:kern w:val="2"/>
          <w:sz w:val="44"/>
          <w:szCs w:val="44"/>
          <w:lang w:val="en-US" w:eastAsia="zh-CN" w:bidi="ar-SA"/>
        </w:rPr>
        <w:t>一、代理机构基础信息</w:t>
      </w:r>
    </w:p>
    <w:p>
      <w:pPr>
        <w:keepNext w:val="0"/>
        <w:keepLines w:val="0"/>
        <w:pageBreakBefore w:val="0"/>
        <w:widowControl w:val="0"/>
        <w:numPr>
          <w:ilvl w:val="0"/>
          <w:numId w:val="0"/>
        </w:numPr>
        <w:tabs>
          <w:tab w:val="left" w:pos="3584"/>
        </w:tabs>
        <w:kinsoku/>
        <w:overflowPunct/>
        <w:topLinePunct w:val="0"/>
        <w:bidi w:val="0"/>
        <w:spacing w:line="360" w:lineRule="auto"/>
        <w:jc w:val="center"/>
        <w:rPr>
          <w:rFonts w:hint="eastAsia" w:ascii="黑体" w:hAnsi="黑体" w:eastAsia="黑体" w:cs="黑体"/>
          <w:b w:val="0"/>
          <w:bCs w:val="0"/>
          <w:sz w:val="36"/>
          <w:szCs w:val="36"/>
          <w:lang w:val="en-US" w:eastAsia="zh-CN"/>
        </w:rPr>
      </w:pPr>
    </w:p>
    <w:p>
      <w:pPr>
        <w:keepNext w:val="0"/>
        <w:keepLines w:val="0"/>
        <w:pageBreakBefore w:val="0"/>
        <w:widowControl w:val="0"/>
        <w:numPr>
          <w:ilvl w:val="0"/>
          <w:numId w:val="0"/>
        </w:numPr>
        <w:tabs>
          <w:tab w:val="left" w:pos="3584"/>
        </w:tabs>
        <w:kinsoku/>
        <w:overflowPunct/>
        <w:topLinePunct w:val="0"/>
        <w:bidi w:val="0"/>
        <w:spacing w:line="360" w:lineRule="auto"/>
        <w:jc w:val="center"/>
        <w:rPr>
          <w:rFonts w:hint="eastAsia" w:ascii="仿宋" w:hAnsi="仿宋" w:eastAsia="仿宋" w:cs="仿宋"/>
          <w:b/>
          <w:bCs/>
          <w:sz w:val="36"/>
          <w:szCs w:val="36"/>
          <w:lang w:val="en-US" w:eastAsia="zh-CN"/>
        </w:rPr>
      </w:pPr>
      <w:r>
        <w:rPr>
          <w:rFonts w:hint="eastAsia" w:ascii="仿宋_GB2312" w:hAnsi="仿宋_GB2312" w:eastAsia="仿宋_GB2312" w:cs="仿宋_GB2312"/>
          <w:b/>
          <w:bCs/>
          <w:kern w:val="0"/>
          <w:sz w:val="36"/>
          <w:szCs w:val="36"/>
          <w:lang w:val="en-US" w:eastAsia="zh-CN" w:bidi="ar-SA"/>
        </w:rPr>
        <w:t>基本情况</w:t>
      </w:r>
    </w:p>
    <w:p>
      <w:pPr>
        <w:keepNext w:val="0"/>
        <w:keepLines w:val="0"/>
        <w:pageBreakBefore w:val="0"/>
        <w:widowControl w:val="0"/>
        <w:numPr>
          <w:ilvl w:val="0"/>
          <w:numId w:val="0"/>
        </w:numPr>
        <w:tabs>
          <w:tab w:val="left" w:pos="3584"/>
        </w:tabs>
        <w:kinsoku/>
        <w:overflowPunct/>
        <w:topLinePunct w:val="0"/>
        <w:bidi w:val="0"/>
        <w:spacing w:line="360" w:lineRule="auto"/>
        <w:jc w:val="center"/>
        <w:rPr>
          <w:rFonts w:hint="eastAsia" w:ascii="仿宋" w:hAnsi="仿宋" w:eastAsia="仿宋" w:cs="仿宋"/>
          <w:b/>
          <w:bCs/>
          <w:sz w:val="28"/>
          <w:szCs w:val="28"/>
          <w:lang w:val="en-US" w:eastAsia="zh-CN"/>
        </w:rPr>
      </w:pPr>
      <w:r>
        <w:rPr>
          <w:rFonts w:hint="eastAsia" w:ascii="仿宋_GB2312" w:hAnsi="仿宋_GB2312" w:eastAsia="仿宋_GB2312" w:cs="仿宋_GB2312"/>
          <w:b/>
          <w:bCs/>
          <w:kern w:val="0"/>
          <w:sz w:val="28"/>
          <w:szCs w:val="28"/>
          <w:lang w:val="en-US" w:eastAsia="zh-CN" w:bidi="ar-SA"/>
        </w:rPr>
        <w:t>（需填写在开封地区代理业务的相应情况）</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7"/>
        <w:gridCol w:w="1607"/>
        <w:gridCol w:w="980"/>
        <w:gridCol w:w="381"/>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单位名称</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统一社会信用代码号/组织机构代码</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2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办公地址（可以为开封市以外地区）</w:t>
            </w:r>
          </w:p>
        </w:tc>
        <w:tc>
          <w:tcPr>
            <w:tcW w:w="4873" w:type="dxa"/>
            <w:gridSpan w:val="4"/>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2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jc w:val="center"/>
              <w:textAlignment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办公面积（提供房产证或租赁合同证明）</w:t>
            </w:r>
          </w:p>
        </w:tc>
        <w:tc>
          <w:tcPr>
            <w:tcW w:w="4873" w:type="dxa"/>
            <w:gridSpan w:val="4"/>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业务负责人</w:t>
            </w:r>
          </w:p>
        </w:tc>
        <w:tc>
          <w:tcPr>
            <w:tcW w:w="1607" w:type="dxa"/>
            <w:tcBorders>
              <w:top w:val="single" w:color="auto"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p>
        </w:tc>
        <w:tc>
          <w:tcPr>
            <w:tcW w:w="980" w:type="dxa"/>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手机</w:t>
            </w:r>
          </w:p>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号码</w:t>
            </w:r>
          </w:p>
        </w:tc>
        <w:tc>
          <w:tcPr>
            <w:tcW w:w="2286" w:type="dxa"/>
            <w:gridSpan w:val="2"/>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从业人员数量</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具有职业资格证（或注册类职业资格证、职称证书）从业人员数量</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测评合格从业人员数量</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2023年在开封地区代理</w:t>
            </w:r>
          </w:p>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项目数量</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2023年在开封地区代理项目的总中标金额（万元）</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2023年参加业务培训次数</w:t>
            </w:r>
          </w:p>
        </w:tc>
        <w:tc>
          <w:tcPr>
            <w:tcW w:w="160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p>
        </w:tc>
        <w:tc>
          <w:tcPr>
            <w:tcW w:w="1361" w:type="dxa"/>
            <w:gridSpan w:val="2"/>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参加人数</w:t>
            </w:r>
          </w:p>
        </w:tc>
        <w:tc>
          <w:tcPr>
            <w:tcW w:w="19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2023年是否受到开封地区行政监督单位或项目招标人文件表扬</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2023年是受收到相关行政部门对本公司招标代理不规范行为通报文件</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能够证明本机构编制招标文件能力的项目名称（限1个项目）</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kern w:val="0"/>
                <w:sz w:val="24"/>
                <w:szCs w:val="24"/>
                <w:lang w:val="en-US" w:eastAsia="zh-CN" w:bidi="ar-SA"/>
              </w:rPr>
            </w:pPr>
          </w:p>
        </w:tc>
      </w:tr>
    </w:tbl>
    <w:p>
      <w:pPr>
        <w:keepNext w:val="0"/>
        <w:keepLines w:val="0"/>
        <w:pageBreakBefore w:val="0"/>
        <w:kinsoku/>
        <w:overflowPunct/>
        <w:topLinePunct w:val="0"/>
        <w:bidi w:val="0"/>
        <w:ind w:left="480" w:hanging="480" w:hangingChars="200"/>
        <w:rPr>
          <w:rFonts w:hint="eastAsia" w:ascii="仿宋" w:hAnsi="仿宋" w:eastAsia="仿宋" w:cs="Arial"/>
          <w:sz w:val="24"/>
          <w:lang w:eastAsia="zh-CN"/>
        </w:rPr>
      </w:pPr>
      <w:r>
        <w:rPr>
          <w:rFonts w:hint="eastAsia" w:ascii="仿宋" w:hAnsi="仿宋" w:eastAsia="仿宋" w:cs="Arial"/>
          <w:sz w:val="24"/>
          <w:lang w:eastAsia="zh-CN"/>
        </w:rPr>
        <w:t>注：1.本表后应附营业执照（正本复印件）、</w:t>
      </w:r>
      <w:r>
        <w:rPr>
          <w:rFonts w:hint="eastAsia" w:ascii="仿宋" w:hAnsi="仿宋" w:eastAsia="仿宋" w:cs="Arial"/>
          <w:sz w:val="24"/>
          <w:lang w:val="en-US" w:eastAsia="zh-CN"/>
        </w:rPr>
        <w:t>2023</w:t>
      </w:r>
      <w:r>
        <w:rPr>
          <w:rFonts w:hint="eastAsia" w:ascii="仿宋" w:hAnsi="仿宋" w:eastAsia="仿宋" w:cs="Arial"/>
          <w:sz w:val="24"/>
          <w:lang w:eastAsia="zh-CN"/>
        </w:rPr>
        <w:t>年全年合法纳税的相关凭证（复印件）、开封地区办公地址（如有请附证明材料，</w:t>
      </w:r>
      <w:r>
        <w:rPr>
          <w:rFonts w:hint="eastAsia" w:ascii="仿宋" w:hAnsi="仿宋" w:eastAsia="仿宋" w:cs="Arial"/>
          <w:sz w:val="24"/>
          <w:lang w:val="en-US" w:eastAsia="zh-CN"/>
        </w:rPr>
        <w:t>应包含房产证或租赁合同证明、办公场所照片及视频，视频U盘拷贝至市公管办</w:t>
      </w:r>
      <w:r>
        <w:rPr>
          <w:rFonts w:hint="eastAsia" w:ascii="仿宋" w:hAnsi="仿宋" w:eastAsia="仿宋" w:cs="Arial"/>
          <w:sz w:val="24"/>
          <w:lang w:eastAsia="zh-CN"/>
        </w:rPr>
        <w:t>）。</w:t>
      </w:r>
    </w:p>
    <w:p>
      <w:pPr>
        <w:keepNext w:val="0"/>
        <w:keepLines w:val="0"/>
        <w:pageBreakBefore w:val="0"/>
        <w:kinsoku/>
        <w:overflowPunct/>
        <w:topLinePunct w:val="0"/>
        <w:bidi w:val="0"/>
        <w:ind w:left="480" w:hanging="480" w:hangingChars="200"/>
        <w:rPr>
          <w:rFonts w:hint="eastAsia" w:ascii="仿宋_GB2312" w:hAnsi="仿宋_GB2312" w:eastAsia="仿宋_GB2312" w:cs="仿宋_GB2312"/>
          <w:b/>
          <w:bCs/>
          <w:kern w:val="0"/>
          <w:sz w:val="32"/>
          <w:szCs w:val="32"/>
          <w:lang w:val="en-US" w:eastAsia="zh-CN" w:bidi="ar-SA"/>
        </w:rPr>
      </w:pPr>
      <w:r>
        <w:rPr>
          <w:rFonts w:hint="eastAsia" w:ascii="仿宋" w:hAnsi="仿宋" w:eastAsia="仿宋" w:cs="Arial"/>
          <w:sz w:val="24"/>
          <w:lang w:eastAsia="zh-CN"/>
        </w:rPr>
        <w:t>2.本表后应附申请人在“国家企业信用信息公示系统”中基础信息（体现股东）的网页版彩色扫描件。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仿宋_GB2312" w:hAnsi="仿宋_GB2312" w:eastAsia="仿宋_GB2312" w:cs="仿宋_GB2312"/>
          <w:b/>
          <w:bCs/>
          <w:kern w:val="0"/>
          <w:sz w:val="32"/>
          <w:szCs w:val="32"/>
          <w:lang w:val="en-US" w:eastAsia="zh-CN" w:bidi="ar-SA"/>
        </w:r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numPr>
          <w:ilvl w:val="0"/>
          <w:numId w:val="0"/>
        </w:numPr>
        <w:tabs>
          <w:tab w:val="left" w:pos="3584"/>
        </w:tabs>
        <w:kinsoku/>
        <w:overflowPunct/>
        <w:topLinePunct w:val="0"/>
        <w:bidi w:val="0"/>
        <w:spacing w:line="360" w:lineRule="auto"/>
        <w:ind w:leftChars="0" w:firstLine="5280" w:firstLineChars="1200"/>
        <w:jc w:val="both"/>
        <w:rPr>
          <w:rFonts w:hint="eastAsia" w:ascii="黑体" w:hAnsi="黑体" w:eastAsia="黑体" w:cs="黑体"/>
          <w:b w:val="0"/>
          <w:bCs w:val="0"/>
          <w:kern w:val="2"/>
          <w:sz w:val="44"/>
          <w:szCs w:val="44"/>
          <w:lang w:val="en-US" w:eastAsia="zh-CN" w:bidi="ar-SA"/>
        </w:rPr>
      </w:pPr>
      <w:r>
        <w:rPr>
          <w:rFonts w:hint="eastAsia" w:ascii="黑体" w:hAnsi="黑体" w:eastAsia="黑体" w:cs="黑体"/>
          <w:b w:val="0"/>
          <w:bCs w:val="0"/>
          <w:kern w:val="2"/>
          <w:sz w:val="44"/>
          <w:szCs w:val="44"/>
          <w:lang w:val="en-US" w:eastAsia="zh-CN" w:bidi="ar-SA"/>
        </w:rPr>
        <w:t>二、从业人员基本信息</w:t>
      </w:r>
    </w:p>
    <w:p>
      <w:pPr>
        <w:keepNext w:val="0"/>
        <w:keepLines w:val="0"/>
        <w:pageBreakBefore w:val="0"/>
        <w:numPr>
          <w:ilvl w:val="0"/>
          <w:numId w:val="0"/>
        </w:numPr>
        <w:tabs>
          <w:tab w:val="left" w:pos="3584"/>
        </w:tabs>
        <w:kinsoku/>
        <w:overflowPunct/>
        <w:topLinePunct w:val="0"/>
        <w:bidi w:val="0"/>
        <w:spacing w:line="360" w:lineRule="auto"/>
        <w:ind w:leftChars="0"/>
        <w:jc w:val="both"/>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Fonts w:hint="eastAsia" w:ascii="仿宋_GB2312" w:hAnsi="仿宋_GB2312" w:eastAsia="仿宋_GB2312" w:cs="仿宋_GB2312"/>
          <w:b/>
          <w:bCs/>
          <w:kern w:val="0"/>
          <w:sz w:val="36"/>
          <w:szCs w:val="36"/>
          <w:lang w:val="en-US" w:eastAsia="zh-CN" w:bidi="ar-SA"/>
        </w:rPr>
      </w:pPr>
      <w:r>
        <w:rPr>
          <w:rFonts w:hint="eastAsia" w:ascii="仿宋_GB2312" w:hAnsi="仿宋_GB2312" w:eastAsia="仿宋_GB2312" w:cs="仿宋_GB2312"/>
          <w:b/>
          <w:bCs/>
          <w:kern w:val="0"/>
          <w:sz w:val="36"/>
          <w:szCs w:val="36"/>
          <w:lang w:val="en-US" w:eastAsia="zh-CN" w:bidi="ar-SA"/>
        </w:rPr>
        <w:t>1.开封地区从业人员情况一览表</w:t>
      </w:r>
    </w:p>
    <w:tbl>
      <w:tblPr>
        <w:tblStyle w:val="8"/>
        <w:tblW w:w="14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92"/>
        <w:gridCol w:w="1024"/>
        <w:gridCol w:w="3369"/>
        <w:gridCol w:w="3986"/>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696" w:type="dxa"/>
            <w:noWrap w:val="0"/>
            <w:vAlign w:val="top"/>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b/>
                <w:bCs/>
                <w:kern w:val="0"/>
                <w:sz w:val="24"/>
                <w:szCs w:val="24"/>
                <w:lang w:val="en-US" w:eastAsia="zh-CN" w:bidi="ar-SA"/>
              </w:rPr>
            </w:pPr>
          </w:p>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序号</w:t>
            </w:r>
          </w:p>
        </w:tc>
        <w:tc>
          <w:tcPr>
            <w:tcW w:w="1492" w:type="dxa"/>
            <w:noWrap w:val="0"/>
            <w:vAlign w:val="top"/>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b/>
                <w:bCs/>
                <w:kern w:val="0"/>
                <w:sz w:val="24"/>
                <w:szCs w:val="24"/>
                <w:lang w:val="en-US" w:eastAsia="zh-CN" w:bidi="ar-SA"/>
              </w:rPr>
            </w:pPr>
          </w:p>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姓名</w:t>
            </w:r>
          </w:p>
        </w:tc>
        <w:tc>
          <w:tcPr>
            <w:tcW w:w="1024" w:type="dxa"/>
            <w:noWrap w:val="0"/>
            <w:vAlign w:val="top"/>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b/>
                <w:bCs/>
                <w:kern w:val="0"/>
                <w:sz w:val="24"/>
                <w:szCs w:val="24"/>
                <w:lang w:val="en-US" w:eastAsia="zh-CN" w:bidi="ar-SA"/>
              </w:rPr>
            </w:pPr>
          </w:p>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性别</w:t>
            </w:r>
          </w:p>
        </w:tc>
        <w:tc>
          <w:tcPr>
            <w:tcW w:w="3369" w:type="dxa"/>
            <w:noWrap w:val="0"/>
            <w:vAlign w:val="top"/>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b/>
                <w:bCs/>
                <w:kern w:val="0"/>
                <w:sz w:val="24"/>
                <w:szCs w:val="24"/>
                <w:lang w:val="en-US" w:eastAsia="zh-CN" w:bidi="ar-SA"/>
              </w:rPr>
            </w:pPr>
          </w:p>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从事代理工作时间</w:t>
            </w:r>
          </w:p>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（X年X月X日）</w:t>
            </w:r>
          </w:p>
        </w:tc>
        <w:tc>
          <w:tcPr>
            <w:tcW w:w="3986" w:type="dxa"/>
            <w:noWrap w:val="0"/>
            <w:vAlign w:val="top"/>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b/>
                <w:bCs/>
                <w:kern w:val="0"/>
                <w:sz w:val="24"/>
                <w:szCs w:val="24"/>
                <w:lang w:val="en-US" w:eastAsia="zh-CN" w:bidi="ar-SA"/>
              </w:rPr>
            </w:pPr>
          </w:p>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执业资格证号（或注册类执业资格证号、职称证号）（如无可不填写）</w:t>
            </w:r>
          </w:p>
        </w:tc>
        <w:tc>
          <w:tcPr>
            <w:tcW w:w="2160" w:type="dxa"/>
            <w:noWrap w:val="0"/>
            <w:vAlign w:val="top"/>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b/>
                <w:bCs/>
                <w:kern w:val="0"/>
                <w:sz w:val="24"/>
                <w:szCs w:val="24"/>
                <w:lang w:val="en-US" w:eastAsia="zh-CN" w:bidi="ar-SA"/>
              </w:rPr>
            </w:pPr>
          </w:p>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开封地区</w:t>
            </w:r>
          </w:p>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测评成绩</w:t>
            </w:r>
          </w:p>
        </w:tc>
        <w:tc>
          <w:tcPr>
            <w:tcW w:w="2160" w:type="dxa"/>
            <w:noWrap w:val="0"/>
            <w:vAlign w:val="top"/>
          </w:tcPr>
          <w:p>
            <w:pPr>
              <w:keepNext w:val="0"/>
              <w:keepLines w:val="0"/>
              <w:pageBreakBefore w:val="0"/>
              <w:widowControl/>
              <w:suppressLineNumbers w:val="0"/>
              <w:kinsoku/>
              <w:overflowPunct/>
              <w:topLinePunct w:val="0"/>
              <w:bidi w:val="0"/>
              <w:jc w:val="center"/>
              <w:textAlignment w:val="center"/>
              <w:rPr>
                <w:rFonts w:hint="eastAsia" w:ascii="仿宋_GB2312" w:hAnsi="仿宋_GB2312" w:eastAsia="仿宋_GB2312" w:cs="仿宋_GB2312"/>
                <w:b/>
                <w:bCs/>
                <w:kern w:val="0"/>
                <w:sz w:val="24"/>
                <w:szCs w:val="24"/>
                <w:lang w:val="en-US" w:eastAsia="zh-CN" w:bidi="ar-SA"/>
              </w:rPr>
            </w:pPr>
          </w:p>
          <w:p>
            <w:pPr>
              <w:keepNext w:val="0"/>
              <w:keepLines w:val="0"/>
              <w:pageBreakBefore w:val="0"/>
              <w:widowControl/>
              <w:suppressLineNumbers w:val="0"/>
              <w:kinsoku/>
              <w:overflowPunct/>
              <w:topLinePunct w:val="0"/>
              <w:bidi w:val="0"/>
              <w:jc w:val="center"/>
              <w:textAlignment w:val="center"/>
              <w:rPr>
                <w:rFonts w:hint="default"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是否在开封常驻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98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98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98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98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98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98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98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98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986"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160" w:type="dxa"/>
            <w:noWrap w:val="0"/>
            <w:vAlign w:val="top"/>
          </w:tcPr>
          <w:p>
            <w:pPr>
              <w:keepNext w:val="0"/>
              <w:keepLines w:val="0"/>
              <w:pageBreakBefore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bl>
    <w:p>
      <w:pPr>
        <w:keepNext w:val="0"/>
        <w:keepLines w:val="0"/>
        <w:pageBreakBefore w:val="0"/>
        <w:numPr>
          <w:ilvl w:val="0"/>
          <w:numId w:val="0"/>
        </w:numPr>
        <w:tabs>
          <w:tab w:val="left" w:pos="3584"/>
        </w:tabs>
        <w:kinsoku/>
        <w:overflowPunct/>
        <w:topLinePunct w:val="0"/>
        <w:bidi w:val="0"/>
        <w:spacing w:line="360" w:lineRule="auto"/>
        <w:jc w:val="both"/>
        <w:rPr>
          <w:rFonts w:hint="eastAsia" w:ascii="方正小标宋简体" w:hAnsi="方正小标宋简体" w:eastAsia="方正小标宋简体" w:cs="方正小标宋简体"/>
          <w:b w:val="0"/>
          <w:bCs w:val="0"/>
          <w:sz w:val="44"/>
          <w:szCs w:val="44"/>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Fonts w:hint="eastAsia" w:ascii="仿宋_GB2312" w:hAnsi="仿宋_GB2312" w:eastAsia="仿宋_GB2312" w:cs="仿宋_GB2312"/>
          <w:b/>
          <w:bCs/>
          <w:kern w:val="0"/>
          <w:sz w:val="36"/>
          <w:szCs w:val="36"/>
          <w:lang w:val="en-US" w:eastAsia="zh-CN" w:bidi="ar-SA"/>
        </w:rPr>
      </w:pPr>
      <w:r>
        <w:rPr>
          <w:rFonts w:hint="eastAsia" w:ascii="仿宋_GB2312" w:hAnsi="仿宋_GB2312" w:eastAsia="仿宋_GB2312" w:cs="仿宋_GB2312"/>
          <w:b/>
          <w:bCs/>
          <w:kern w:val="0"/>
          <w:sz w:val="36"/>
          <w:szCs w:val="36"/>
          <w:lang w:val="en-US" w:eastAsia="zh-CN" w:bidi="ar-SA"/>
        </w:rPr>
        <w:t>2.从业人员身份证、社保证明、执业资格证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Fonts w:hint="eastAsia" w:ascii="仿宋_GB2312" w:hAnsi="仿宋_GB2312" w:eastAsia="仿宋_GB2312" w:cs="仿宋_GB2312"/>
          <w:b/>
          <w:bCs/>
          <w:kern w:val="0"/>
          <w:sz w:val="36"/>
          <w:szCs w:val="36"/>
          <w:lang w:val="en-US" w:eastAsia="zh-CN" w:bidi="ar-SA"/>
        </w:rPr>
      </w:pPr>
      <w:r>
        <w:rPr>
          <w:rFonts w:hint="eastAsia" w:ascii="仿宋_GB2312" w:hAnsi="仿宋_GB2312" w:eastAsia="仿宋_GB2312" w:cs="仿宋_GB2312"/>
          <w:b/>
          <w:bCs/>
          <w:kern w:val="0"/>
          <w:sz w:val="36"/>
          <w:szCs w:val="36"/>
          <w:lang w:val="en-US" w:eastAsia="zh-CN" w:bidi="ar-SA"/>
        </w:rPr>
        <w:t>（或注册类执业资格证、职称证）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仿宋_GB2312" w:hAnsi="仿宋_GB2312" w:eastAsia="仿宋_GB2312" w:cs="仿宋_GB2312"/>
          <w:b/>
          <w:bCs/>
          <w:kern w:val="0"/>
          <w:sz w:val="32"/>
          <w:szCs w:val="32"/>
          <w:lang w:val="en-US" w:eastAsia="zh-CN" w:bidi="ar-SA"/>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outlineLvl w:val="9"/>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（1）姓名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该人员身份证、社保证明、执业资格证（或注册类执业资格证、职称证）材料附件</w:t>
      </w:r>
    </w:p>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楷体" w:hAnsi="楷体" w:eastAsia="楷体" w:cs="楷体"/>
          <w:b w:val="0"/>
          <w:bCs w:val="0"/>
          <w:sz w:val="32"/>
          <w:szCs w:val="32"/>
          <w:lang w:val="en-US" w:eastAsia="zh-CN"/>
        </w:rPr>
      </w:pPr>
    </w:p>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楷体" w:hAnsi="楷体" w:eastAsia="楷体" w:cs="楷体"/>
          <w:b w:val="0"/>
          <w:bCs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3" w:firstLineChars="200"/>
        <w:jc w:val="left"/>
        <w:textAlignment w:val="auto"/>
        <w:outlineLvl w:val="9"/>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该人员身份证、社保证明、执业资格证（或注册类执业资格证、职称证）材料附件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pPr>
        <w:pStyle w:val="2"/>
        <w:keepNext w:val="0"/>
        <w:keepLines w:val="0"/>
        <w:pageBreakBefore w:val="0"/>
        <w:numPr>
          <w:ilvl w:val="0"/>
          <w:numId w:val="0"/>
        </w:numPr>
        <w:kinsoku/>
        <w:overflowPunct/>
        <w:topLinePunct w:val="0"/>
        <w:bidi w:val="0"/>
        <w:spacing w:line="820" w:lineRule="exact"/>
        <w:ind w:right="-4" w:rightChars="0" w:firstLine="2200" w:firstLineChars="500"/>
        <w:jc w:val="both"/>
        <w:rPr>
          <w:rFonts w:hint="eastAsia" w:ascii="方正小标宋_GBK" w:hAnsi="方正小标宋_GBK" w:eastAsia="方正小标宋_GBK" w:cs="方正小标宋_GBK"/>
          <w:b w:val="0"/>
          <w:bCs w:val="0"/>
          <w:sz w:val="44"/>
          <w:szCs w:val="44"/>
          <w:lang w:val="en-US" w:eastAsia="zh-CN"/>
        </w:rPr>
      </w:pPr>
    </w:p>
    <w:p>
      <w:pPr>
        <w:pStyle w:val="2"/>
        <w:keepNext w:val="0"/>
        <w:keepLines w:val="0"/>
        <w:pageBreakBefore w:val="0"/>
        <w:numPr>
          <w:ilvl w:val="0"/>
          <w:numId w:val="0"/>
        </w:numPr>
        <w:kinsoku/>
        <w:overflowPunct/>
        <w:topLinePunct w:val="0"/>
        <w:bidi w:val="0"/>
        <w:spacing w:line="820" w:lineRule="exact"/>
        <w:ind w:right="-4" w:rightChars="0" w:firstLine="2200" w:firstLineChars="500"/>
        <w:jc w:val="both"/>
        <w:rPr>
          <w:rFonts w:hint="eastAsia" w:ascii="方正小标宋_GBK" w:hAnsi="方正小标宋_GBK" w:eastAsia="方正小标宋_GBK" w:cs="方正小标宋_GBK"/>
          <w:b w:val="0"/>
          <w:bCs w:val="0"/>
          <w:sz w:val="44"/>
          <w:szCs w:val="44"/>
          <w:lang w:val="en-US" w:eastAsia="zh-CN"/>
        </w:rPr>
      </w:pPr>
    </w:p>
    <w:p>
      <w:pPr>
        <w:pStyle w:val="2"/>
        <w:keepNext w:val="0"/>
        <w:keepLines w:val="0"/>
        <w:pageBreakBefore w:val="0"/>
        <w:numPr>
          <w:ilvl w:val="0"/>
          <w:numId w:val="0"/>
        </w:numPr>
        <w:kinsoku/>
        <w:overflowPunct/>
        <w:topLinePunct w:val="0"/>
        <w:bidi w:val="0"/>
        <w:spacing w:line="820" w:lineRule="exact"/>
        <w:ind w:right="-4" w:rightChars="0" w:firstLine="2200" w:firstLineChars="500"/>
        <w:jc w:val="both"/>
        <w:rPr>
          <w:rFonts w:hint="eastAsia" w:ascii="方正小标宋_GBK" w:hAnsi="方正小标宋_GBK" w:eastAsia="方正小标宋_GBK" w:cs="方正小标宋_GBK"/>
          <w:b w:val="0"/>
          <w:bCs w:val="0"/>
          <w:sz w:val="44"/>
          <w:szCs w:val="44"/>
          <w:lang w:val="en-US" w:eastAsia="zh-CN"/>
        </w:rPr>
      </w:pPr>
    </w:p>
    <w:p>
      <w:pPr>
        <w:pStyle w:val="2"/>
        <w:keepNext w:val="0"/>
        <w:keepLines w:val="0"/>
        <w:pageBreakBefore w:val="0"/>
        <w:numPr>
          <w:ilvl w:val="0"/>
          <w:numId w:val="0"/>
        </w:numPr>
        <w:kinsoku/>
        <w:overflowPunct/>
        <w:topLinePunct w:val="0"/>
        <w:bidi w:val="0"/>
        <w:spacing w:line="820" w:lineRule="exact"/>
        <w:ind w:right="-4" w:rightChars="0" w:firstLine="2200" w:firstLineChars="500"/>
        <w:jc w:val="both"/>
        <w:rPr>
          <w:rFonts w:hint="eastAsia" w:ascii="方正小标宋_GBK" w:hAnsi="方正小标宋_GBK" w:eastAsia="方正小标宋_GBK" w:cs="方正小标宋_GBK"/>
          <w:b w:val="0"/>
          <w:bCs w:val="0"/>
          <w:sz w:val="44"/>
          <w:szCs w:val="44"/>
          <w:lang w:val="en-US" w:eastAsia="zh-CN"/>
        </w:rPr>
      </w:pPr>
    </w:p>
    <w:p>
      <w:pPr>
        <w:pStyle w:val="2"/>
        <w:keepNext w:val="0"/>
        <w:keepLines w:val="0"/>
        <w:pageBreakBefore w:val="0"/>
        <w:numPr>
          <w:ilvl w:val="0"/>
          <w:numId w:val="0"/>
        </w:numPr>
        <w:kinsoku/>
        <w:overflowPunct/>
        <w:topLinePunct w:val="0"/>
        <w:bidi w:val="0"/>
        <w:spacing w:line="820" w:lineRule="exact"/>
        <w:ind w:right="-4" w:rightChars="0" w:firstLine="2200" w:firstLineChars="500"/>
        <w:jc w:val="both"/>
        <w:rPr>
          <w:rFonts w:hint="eastAsia" w:ascii="方正小标宋_GBK" w:hAnsi="方正小标宋_GBK" w:eastAsia="方正小标宋_GBK" w:cs="方正小标宋_GBK"/>
          <w:b w:val="0"/>
          <w:bCs w:val="0"/>
          <w:sz w:val="44"/>
          <w:szCs w:val="44"/>
          <w:lang w:val="en-US" w:eastAsia="zh-CN"/>
        </w:rPr>
      </w:pPr>
    </w:p>
    <w:p>
      <w:pPr>
        <w:pStyle w:val="2"/>
        <w:keepNext w:val="0"/>
        <w:keepLines w:val="0"/>
        <w:pageBreakBefore w:val="0"/>
        <w:numPr>
          <w:ilvl w:val="0"/>
          <w:numId w:val="0"/>
        </w:numPr>
        <w:kinsoku/>
        <w:overflowPunct/>
        <w:topLinePunct w:val="0"/>
        <w:bidi w:val="0"/>
        <w:spacing w:line="820" w:lineRule="exact"/>
        <w:ind w:right="-4" w:rightChars="0" w:firstLine="2200" w:firstLineChars="500"/>
        <w:jc w:val="both"/>
        <w:rPr>
          <w:rFonts w:hint="eastAsia" w:ascii="方正小标宋_GBK" w:hAnsi="方正小标宋_GBK" w:eastAsia="方正小标宋_GBK" w:cs="方正小标宋_GBK"/>
          <w:b w:val="0"/>
          <w:bCs w:val="0"/>
          <w:sz w:val="44"/>
          <w:szCs w:val="44"/>
          <w:lang w:val="en-US" w:eastAsia="zh-CN"/>
        </w:rPr>
      </w:pPr>
    </w:p>
    <w:p>
      <w:pPr>
        <w:pStyle w:val="2"/>
        <w:keepNext w:val="0"/>
        <w:keepLines w:val="0"/>
        <w:pageBreakBefore w:val="0"/>
        <w:numPr>
          <w:ilvl w:val="0"/>
          <w:numId w:val="0"/>
        </w:numPr>
        <w:kinsoku/>
        <w:overflowPunct/>
        <w:topLinePunct w:val="0"/>
        <w:bidi w:val="0"/>
        <w:spacing w:line="820" w:lineRule="exact"/>
        <w:ind w:right="-4" w:rightChars="0" w:firstLine="2200" w:firstLineChars="500"/>
        <w:jc w:val="both"/>
        <w:rPr>
          <w:rFonts w:hint="eastAsia" w:ascii="方正小标宋_GBK" w:hAnsi="方正小标宋_GBK" w:eastAsia="方正小标宋_GBK" w:cs="方正小标宋_GBK"/>
          <w:b w:val="0"/>
          <w:bCs w:val="0"/>
          <w:sz w:val="44"/>
          <w:szCs w:val="44"/>
          <w:lang w:val="en-US" w:eastAsia="zh-CN"/>
        </w:rPr>
      </w:pPr>
    </w:p>
    <w:p>
      <w:pPr>
        <w:pStyle w:val="2"/>
        <w:keepNext w:val="0"/>
        <w:keepLines w:val="0"/>
        <w:pageBreakBefore w:val="0"/>
        <w:numPr>
          <w:ilvl w:val="0"/>
          <w:numId w:val="0"/>
        </w:numPr>
        <w:kinsoku/>
        <w:overflowPunct/>
        <w:topLinePunct w:val="0"/>
        <w:bidi w:val="0"/>
        <w:spacing w:line="820" w:lineRule="exact"/>
        <w:ind w:right="-4" w:rightChars="0"/>
        <w:jc w:val="center"/>
        <w:rPr>
          <w:rFonts w:hint="default" w:ascii="黑体" w:hAnsi="黑体" w:eastAsia="黑体" w:cs="黑体"/>
          <w:b w:val="0"/>
          <w:bCs w:val="0"/>
          <w:kern w:val="2"/>
          <w:sz w:val="44"/>
          <w:szCs w:val="44"/>
          <w:lang w:val="en-US" w:eastAsia="zh-CN" w:bidi="ar-SA"/>
        </w:rPr>
      </w:pPr>
      <w:r>
        <w:rPr>
          <w:rFonts w:hint="eastAsia" w:ascii="黑体" w:hAnsi="黑体" w:eastAsia="黑体" w:cs="黑体"/>
          <w:b w:val="0"/>
          <w:bCs w:val="0"/>
          <w:kern w:val="2"/>
          <w:sz w:val="44"/>
          <w:szCs w:val="44"/>
          <w:lang w:val="en-US" w:eastAsia="zh-CN" w:bidi="ar-SA"/>
        </w:rPr>
        <w:t>三、公司管理制度</w:t>
      </w:r>
    </w:p>
    <w:p>
      <w:pPr>
        <w:pStyle w:val="2"/>
        <w:keepNext w:val="0"/>
        <w:keepLines w:val="0"/>
        <w:pageBreakBefore w:val="0"/>
        <w:numPr>
          <w:ilvl w:val="0"/>
          <w:numId w:val="0"/>
        </w:numPr>
        <w:kinsoku/>
        <w:overflowPunct/>
        <w:topLinePunct w:val="0"/>
        <w:bidi w:val="0"/>
        <w:spacing w:line="820" w:lineRule="exact"/>
        <w:ind w:right="-4" w:rightChars="0"/>
        <w:jc w:val="center"/>
        <w:rPr>
          <w:rFonts w:hint="eastAsia" w:ascii="仿宋" w:hAnsi="仿宋" w:eastAsia="仿宋" w:cs="仿宋"/>
          <w:b/>
          <w:bCs/>
          <w:sz w:val="36"/>
          <w:szCs w:val="36"/>
          <w:lang w:val="en-US" w:eastAsia="zh-CN" w:bidi="ar-SA"/>
        </w:rPr>
      </w:pPr>
      <w:r>
        <w:rPr>
          <w:rFonts w:hint="eastAsia" w:ascii="仿宋_GB2312" w:hAnsi="仿宋_GB2312" w:eastAsia="仿宋_GB2312" w:cs="仿宋_GB2312"/>
          <w:b/>
          <w:bCs/>
          <w:kern w:val="2"/>
          <w:sz w:val="36"/>
          <w:szCs w:val="36"/>
          <w:lang w:val="en-US" w:eastAsia="zh-CN" w:bidi="ar-SA"/>
        </w:rPr>
        <w:t>（公司档案、财务、人员管理等制度）</w:t>
      </w:r>
    </w:p>
    <w:p>
      <w:pPr>
        <w:keepNext w:val="0"/>
        <w:keepLines w:val="0"/>
        <w:pageBreakBefore w:val="0"/>
        <w:widowControl w:val="0"/>
        <w:numPr>
          <w:ilvl w:val="0"/>
          <w:numId w:val="0"/>
        </w:numPr>
        <w:tabs>
          <w:tab w:val="left" w:pos="3584"/>
        </w:tabs>
        <w:kinsoku/>
        <w:overflowPunct/>
        <w:topLinePunct w:val="0"/>
        <w:bidi w:val="0"/>
        <w:spacing w:line="360" w:lineRule="auto"/>
        <w:ind w:leftChars="0"/>
        <w:jc w:val="center"/>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kinsoku/>
        <w:overflowPunct/>
        <w:topLinePunct w:val="0"/>
        <w:bidi w:val="0"/>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br w:type="page"/>
      </w:r>
    </w:p>
    <w:p>
      <w:pPr>
        <w:pStyle w:val="2"/>
        <w:keepNext w:val="0"/>
        <w:keepLines w:val="0"/>
        <w:pageBreakBefore w:val="0"/>
        <w:numPr>
          <w:ilvl w:val="0"/>
          <w:numId w:val="0"/>
        </w:numPr>
        <w:kinsoku/>
        <w:overflowPunct/>
        <w:topLinePunct w:val="0"/>
        <w:bidi w:val="0"/>
        <w:spacing w:line="820" w:lineRule="exact"/>
        <w:ind w:right="-4" w:rightChars="0"/>
        <w:jc w:val="center"/>
        <w:rPr>
          <w:rFonts w:hint="eastAsia" w:ascii="黑体" w:hAnsi="黑体" w:eastAsia="黑体" w:cs="黑体"/>
          <w:b w:val="0"/>
          <w:bCs w:val="0"/>
          <w:kern w:val="2"/>
          <w:sz w:val="44"/>
          <w:szCs w:val="44"/>
          <w:lang w:val="en-US" w:eastAsia="zh-CN" w:bidi="ar-SA"/>
        </w:rPr>
      </w:pPr>
      <w:r>
        <w:rPr>
          <w:rFonts w:hint="eastAsia" w:ascii="黑体" w:hAnsi="黑体" w:eastAsia="黑体" w:cs="黑体"/>
          <w:b w:val="0"/>
          <w:bCs w:val="0"/>
          <w:kern w:val="2"/>
          <w:sz w:val="44"/>
          <w:szCs w:val="44"/>
          <w:lang w:val="en-US" w:eastAsia="zh-CN" w:bidi="ar-SA"/>
        </w:rPr>
        <w:t>四、202</w:t>
      </w:r>
      <w:r>
        <w:rPr>
          <w:rFonts w:hint="eastAsia" w:cs="黑体"/>
          <w:b w:val="0"/>
          <w:bCs w:val="0"/>
          <w:kern w:val="2"/>
          <w:sz w:val="44"/>
          <w:szCs w:val="44"/>
          <w:lang w:val="en-US" w:eastAsia="zh-CN" w:bidi="ar-SA"/>
        </w:rPr>
        <w:t>3</w:t>
      </w:r>
      <w:r>
        <w:rPr>
          <w:rFonts w:hint="eastAsia" w:ascii="黑体" w:hAnsi="黑体" w:eastAsia="黑体" w:cs="黑体"/>
          <w:b w:val="0"/>
          <w:bCs w:val="0"/>
          <w:kern w:val="2"/>
          <w:sz w:val="44"/>
          <w:szCs w:val="44"/>
          <w:lang w:val="en-US" w:eastAsia="zh-CN" w:bidi="ar-SA"/>
        </w:rPr>
        <w:t>年内在开封地区代理</w:t>
      </w:r>
    </w:p>
    <w:p>
      <w:pPr>
        <w:pStyle w:val="2"/>
        <w:keepNext w:val="0"/>
        <w:keepLines w:val="0"/>
        <w:pageBreakBefore w:val="0"/>
        <w:numPr>
          <w:ilvl w:val="0"/>
          <w:numId w:val="0"/>
        </w:numPr>
        <w:kinsoku/>
        <w:overflowPunct/>
        <w:topLinePunct w:val="0"/>
        <w:bidi w:val="0"/>
        <w:spacing w:line="820" w:lineRule="exact"/>
        <w:ind w:right="-4" w:rightChars="0"/>
        <w:jc w:val="center"/>
        <w:rPr>
          <w:rFonts w:hint="default" w:ascii="方正小标宋_GBK" w:hAnsi="方正小标宋_GBK" w:eastAsia="方正小标宋_GBK" w:cs="方正小标宋_GBK"/>
          <w:b w:val="0"/>
          <w:bCs w:val="0"/>
          <w:spacing w:val="-17"/>
          <w:sz w:val="44"/>
          <w:szCs w:val="44"/>
          <w:lang w:val="en-US" w:eastAsia="zh-CN"/>
        </w:rPr>
      </w:pPr>
      <w:r>
        <w:rPr>
          <w:rFonts w:hint="eastAsia" w:ascii="黑体" w:hAnsi="黑体" w:eastAsia="黑体" w:cs="黑体"/>
          <w:b w:val="0"/>
          <w:bCs w:val="0"/>
          <w:kern w:val="2"/>
          <w:sz w:val="44"/>
          <w:szCs w:val="44"/>
          <w:lang w:val="en-US" w:eastAsia="zh-CN" w:bidi="ar-SA"/>
        </w:rPr>
        <w:t>项目情况</w:t>
      </w:r>
      <w:r>
        <w:rPr>
          <w:rFonts w:hint="eastAsia" w:cs="黑体"/>
          <w:b w:val="0"/>
          <w:bCs w:val="0"/>
          <w:kern w:val="2"/>
          <w:sz w:val="44"/>
          <w:szCs w:val="44"/>
          <w:lang w:val="en-US" w:eastAsia="zh-CN" w:bidi="ar-SA"/>
        </w:rPr>
        <w:t>及评价服务情况</w:t>
      </w:r>
    </w:p>
    <w:tbl>
      <w:tblPr>
        <w:tblStyle w:val="8"/>
        <w:tblpPr w:leftFromText="180" w:rightFromText="180" w:vertAnchor="text" w:horzAnchor="page" w:tblpXSpec="center" w:tblpY="318"/>
        <w:tblOverlap w:val="never"/>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888"/>
        <w:gridCol w:w="2475"/>
        <w:gridCol w:w="1410"/>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noWrap w:val="0"/>
            <w:vAlign w:val="top"/>
          </w:tcPr>
          <w:p>
            <w:pPr>
              <w:keepNext w:val="0"/>
              <w:keepLines w:val="0"/>
              <w:pageBreakBefore w:val="0"/>
              <w:widowControl/>
              <w:suppressLineNumbers w:val="0"/>
              <w:kinsoku/>
              <w:overflowPunct/>
              <w:topLinePunct w:val="0"/>
              <w:bidi w:val="0"/>
              <w:spacing w:line="48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序号</w:t>
            </w:r>
          </w:p>
        </w:tc>
        <w:tc>
          <w:tcPr>
            <w:tcW w:w="2888" w:type="dxa"/>
            <w:noWrap w:val="0"/>
            <w:vAlign w:val="top"/>
          </w:tcPr>
          <w:p>
            <w:pPr>
              <w:keepNext w:val="0"/>
              <w:keepLines w:val="0"/>
              <w:pageBreakBefore w:val="0"/>
              <w:widowControl/>
              <w:suppressLineNumbers w:val="0"/>
              <w:kinsoku/>
              <w:overflowPunct/>
              <w:topLinePunct w:val="0"/>
              <w:bidi w:val="0"/>
              <w:spacing w:line="48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项目名称</w:t>
            </w:r>
          </w:p>
        </w:tc>
        <w:tc>
          <w:tcPr>
            <w:tcW w:w="2475" w:type="dxa"/>
            <w:noWrap w:val="0"/>
            <w:vAlign w:val="top"/>
          </w:tcPr>
          <w:p>
            <w:pPr>
              <w:keepNext w:val="0"/>
              <w:keepLines w:val="0"/>
              <w:pageBreakBefore w:val="0"/>
              <w:widowControl/>
              <w:suppressLineNumbers w:val="0"/>
              <w:kinsoku/>
              <w:overflowPunct/>
              <w:topLinePunct w:val="0"/>
              <w:bidi w:val="0"/>
              <w:spacing w:line="48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招标人</w:t>
            </w:r>
          </w:p>
        </w:tc>
        <w:tc>
          <w:tcPr>
            <w:tcW w:w="1410" w:type="dxa"/>
            <w:noWrap w:val="0"/>
            <w:vAlign w:val="top"/>
          </w:tcPr>
          <w:p>
            <w:pPr>
              <w:keepNext w:val="0"/>
              <w:keepLines w:val="0"/>
              <w:pageBreakBefore w:val="0"/>
              <w:widowControl/>
              <w:suppressLineNumbers w:val="0"/>
              <w:kinsoku/>
              <w:overflowPunct/>
              <w:topLinePunct w:val="0"/>
              <w:bidi w:val="0"/>
              <w:spacing w:line="48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中标金额（万元）</w:t>
            </w:r>
          </w:p>
        </w:tc>
        <w:tc>
          <w:tcPr>
            <w:tcW w:w="1682" w:type="dxa"/>
            <w:noWrap w:val="0"/>
            <w:vAlign w:val="top"/>
          </w:tcPr>
          <w:p>
            <w:pPr>
              <w:keepNext w:val="0"/>
              <w:keepLines w:val="0"/>
              <w:pageBreakBefore w:val="0"/>
              <w:widowControl/>
              <w:suppressLineNumbers w:val="0"/>
              <w:kinsoku/>
              <w:overflowPunct/>
              <w:topLinePunct w:val="0"/>
              <w:bidi w:val="0"/>
              <w:spacing w:line="480" w:lineRule="auto"/>
              <w:jc w:val="center"/>
              <w:textAlignment w:val="center"/>
              <w:rPr>
                <w:rFonts w:hint="default"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评价服务情况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88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475"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41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168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bl>
    <w:p>
      <w:pPr>
        <w:pStyle w:val="2"/>
        <w:keepNext w:val="0"/>
        <w:keepLines w:val="0"/>
        <w:pageBreakBefore w:val="0"/>
        <w:numPr>
          <w:ilvl w:val="0"/>
          <w:numId w:val="0"/>
        </w:numPr>
        <w:kinsoku/>
        <w:overflowPunct/>
        <w:topLinePunct w:val="0"/>
        <w:bidi w:val="0"/>
        <w:spacing w:line="820" w:lineRule="exact"/>
        <w:ind w:right="-4" w:rightChars="0"/>
        <w:jc w:val="both"/>
        <w:rPr>
          <w:rFonts w:hint="default" w:ascii="仿宋" w:hAnsi="仿宋" w:eastAsia="仿宋" w:cs="Arial"/>
          <w:kern w:val="2"/>
          <w:sz w:val="24"/>
          <w:szCs w:val="22"/>
          <w:lang w:val="en-US" w:eastAsia="zh-CN" w:bidi="ar-SA"/>
        </w:rPr>
      </w:pPr>
      <w:r>
        <w:rPr>
          <w:rFonts w:hint="eastAsia" w:ascii="仿宋" w:hAnsi="仿宋" w:eastAsia="仿宋" w:cs="Arial"/>
          <w:kern w:val="2"/>
          <w:sz w:val="24"/>
          <w:szCs w:val="22"/>
          <w:lang w:val="en-US" w:eastAsia="zh-CN" w:bidi="ar-SA"/>
        </w:rPr>
        <w:t>注：若代理项目有评价服务，请在本表后附证明材料；若没有，请填“无”。</w:t>
      </w:r>
    </w:p>
    <w:p>
      <w:pPr>
        <w:keepNext w:val="0"/>
        <w:keepLines w:val="0"/>
        <w:pageBreakBefore w:val="0"/>
        <w:kinsoku/>
        <w:overflowPunct/>
        <w:topLinePunct w:val="0"/>
        <w:bidi w:val="0"/>
        <w:rPr>
          <w:rFonts w:hint="default"/>
          <w:lang w:val="en-US" w:eastAsia="zh-CN"/>
        </w:rPr>
      </w:pPr>
      <w:r>
        <w:rPr>
          <w:rFonts w:hint="eastAsia" w:ascii="仿宋" w:hAnsi="仿宋" w:eastAsia="仿宋" w:cs="Arial"/>
          <w:kern w:val="2"/>
          <w:sz w:val="24"/>
          <w:szCs w:val="22"/>
          <w:lang w:val="en-US" w:eastAsia="zh-CN" w:bidi="ar-SA"/>
        </w:rPr>
        <w:br w:type="page"/>
      </w:r>
    </w:p>
    <w:p>
      <w:pPr>
        <w:pStyle w:val="2"/>
        <w:keepNext w:val="0"/>
        <w:keepLines w:val="0"/>
        <w:pageBreakBefore w:val="0"/>
        <w:numPr>
          <w:ilvl w:val="0"/>
          <w:numId w:val="0"/>
        </w:numPr>
        <w:kinsoku/>
        <w:overflowPunct/>
        <w:topLinePunct w:val="0"/>
        <w:bidi w:val="0"/>
        <w:spacing w:line="820" w:lineRule="exact"/>
        <w:ind w:right="-4" w:rightChars="0"/>
        <w:jc w:val="center"/>
        <w:rPr>
          <w:rFonts w:hint="default" w:ascii="黑体" w:hAnsi="黑体" w:eastAsia="黑体" w:cs="黑体"/>
          <w:b w:val="0"/>
          <w:bCs w:val="0"/>
          <w:kern w:val="2"/>
          <w:sz w:val="44"/>
          <w:szCs w:val="44"/>
          <w:lang w:val="en-US" w:eastAsia="zh-CN" w:bidi="ar-SA"/>
        </w:rPr>
      </w:pPr>
      <w:r>
        <w:rPr>
          <w:rFonts w:hint="eastAsia" w:cs="黑体"/>
          <w:b w:val="0"/>
          <w:bCs w:val="0"/>
          <w:kern w:val="2"/>
          <w:sz w:val="44"/>
          <w:szCs w:val="44"/>
          <w:lang w:val="en-US" w:eastAsia="zh-CN" w:bidi="ar-SA"/>
        </w:rPr>
        <w:t>五、2023年度***招标代理工作总结</w:t>
      </w:r>
    </w:p>
    <w:p>
      <w:pPr>
        <w:pStyle w:val="2"/>
        <w:keepNext w:val="0"/>
        <w:keepLines w:val="0"/>
        <w:pageBreakBefore w:val="0"/>
        <w:numPr>
          <w:ilvl w:val="0"/>
          <w:numId w:val="0"/>
        </w:numPr>
        <w:kinsoku/>
        <w:overflowPunct/>
        <w:topLinePunct w:val="0"/>
        <w:bidi w:val="0"/>
        <w:spacing w:line="820" w:lineRule="exact"/>
        <w:ind w:right="-4" w:rightChars="0"/>
        <w:jc w:val="center"/>
        <w:rPr>
          <w:rFonts w:hint="eastAsia" w:ascii="黑体" w:hAnsi="黑体" w:eastAsia="黑体" w:cs="黑体"/>
          <w:b w:val="0"/>
          <w:bCs w:val="0"/>
          <w:kern w:val="2"/>
          <w:sz w:val="44"/>
          <w:szCs w:val="44"/>
          <w:lang w:val="en-US" w:eastAsia="zh-CN" w:bidi="ar-SA"/>
        </w:rPr>
      </w:pPr>
    </w:p>
    <w:p>
      <w:pPr>
        <w:keepNext w:val="0"/>
        <w:keepLines w:val="0"/>
        <w:pageBreakBefore w:val="0"/>
        <w:kinsoku/>
        <w:overflowPunct/>
        <w:topLinePunct w:val="0"/>
        <w:bidi w:val="0"/>
        <w:adjustRightInd w:val="0"/>
        <w:snapToGrid w:val="0"/>
        <w:jc w:val="both"/>
        <w:rPr>
          <w:rFonts w:hint="eastAsia" w:ascii="仿宋" w:hAnsi="仿宋" w:eastAsia="仿宋" w:cs="Arial"/>
          <w:b/>
          <w:sz w:val="32"/>
          <w:szCs w:val="32"/>
        </w:rPr>
      </w:pPr>
      <w:r>
        <w:rPr>
          <w:rFonts w:hint="eastAsia" w:ascii="仿宋" w:hAnsi="仿宋" w:eastAsia="仿宋" w:cs="Arial"/>
          <w:b/>
          <w:sz w:val="32"/>
          <w:szCs w:val="32"/>
        </w:rPr>
        <w:t>1、企业基本概括</w:t>
      </w:r>
    </w:p>
    <w:p>
      <w:pPr>
        <w:keepNext w:val="0"/>
        <w:keepLines w:val="0"/>
        <w:pageBreakBefore w:val="0"/>
        <w:kinsoku/>
        <w:overflowPunct/>
        <w:topLinePunct w:val="0"/>
        <w:bidi w:val="0"/>
        <w:adjustRightInd w:val="0"/>
        <w:snapToGrid w:val="0"/>
        <w:jc w:val="both"/>
        <w:rPr>
          <w:rFonts w:hint="eastAsia" w:ascii="仿宋" w:hAnsi="仿宋" w:eastAsia="仿宋" w:cs="Arial"/>
          <w:b/>
          <w:sz w:val="32"/>
          <w:szCs w:val="32"/>
        </w:rPr>
      </w:pPr>
      <w:r>
        <w:rPr>
          <w:rFonts w:hint="eastAsia" w:ascii="仿宋" w:hAnsi="仿宋" w:eastAsia="仿宋" w:cs="Arial"/>
          <w:b/>
          <w:sz w:val="32"/>
          <w:szCs w:val="32"/>
        </w:rPr>
        <w:t>(包括简述</w:t>
      </w:r>
      <w:r>
        <w:rPr>
          <w:rFonts w:hint="eastAsia" w:ascii="仿宋" w:hAnsi="仿宋" w:eastAsia="仿宋" w:cs="Arial"/>
          <w:b/>
          <w:sz w:val="32"/>
          <w:szCs w:val="32"/>
          <w:lang w:val="en-US" w:eastAsia="zh-CN"/>
        </w:rPr>
        <w:t>公司内部</w:t>
      </w:r>
      <w:r>
        <w:rPr>
          <w:rFonts w:hint="eastAsia" w:ascii="仿宋" w:hAnsi="仿宋" w:eastAsia="仿宋" w:cs="Arial"/>
          <w:b/>
          <w:sz w:val="32"/>
          <w:szCs w:val="32"/>
        </w:rPr>
        <w:t>管理制度，档案</w:t>
      </w:r>
      <w:r>
        <w:rPr>
          <w:rFonts w:hint="eastAsia" w:ascii="仿宋" w:hAnsi="仿宋" w:eastAsia="仿宋" w:cs="Arial"/>
          <w:b/>
          <w:sz w:val="32"/>
          <w:szCs w:val="32"/>
          <w:lang w:val="en-US" w:eastAsia="zh-CN"/>
        </w:rPr>
        <w:t>归档</w:t>
      </w:r>
      <w:r>
        <w:rPr>
          <w:rFonts w:hint="eastAsia" w:ascii="仿宋" w:hAnsi="仿宋" w:eastAsia="仿宋" w:cs="Arial"/>
          <w:b/>
          <w:sz w:val="32"/>
          <w:szCs w:val="32"/>
        </w:rPr>
        <w:t>操作规范，各项培训及活动的情况)</w:t>
      </w:r>
    </w:p>
    <w:p>
      <w:pPr>
        <w:keepNext w:val="0"/>
        <w:keepLines w:val="0"/>
        <w:pageBreakBefore w:val="0"/>
        <w:kinsoku/>
        <w:overflowPunct/>
        <w:topLinePunct w:val="0"/>
        <w:bidi w:val="0"/>
        <w:adjustRightInd w:val="0"/>
        <w:snapToGrid w:val="0"/>
        <w:jc w:val="both"/>
        <w:rPr>
          <w:rFonts w:hint="eastAsia" w:ascii="仿宋" w:hAnsi="仿宋" w:eastAsia="仿宋" w:cs="Arial"/>
          <w:b/>
          <w:sz w:val="32"/>
          <w:szCs w:val="32"/>
        </w:rPr>
      </w:pPr>
    </w:p>
    <w:p>
      <w:pPr>
        <w:keepNext w:val="0"/>
        <w:keepLines w:val="0"/>
        <w:pageBreakBefore w:val="0"/>
        <w:kinsoku/>
        <w:overflowPunct/>
        <w:topLinePunct w:val="0"/>
        <w:bidi w:val="0"/>
        <w:adjustRightInd w:val="0"/>
        <w:snapToGrid w:val="0"/>
        <w:jc w:val="both"/>
        <w:rPr>
          <w:rFonts w:hint="eastAsia" w:ascii="仿宋" w:hAnsi="仿宋" w:eastAsia="仿宋" w:cs="Arial"/>
          <w:b/>
          <w:sz w:val="32"/>
          <w:szCs w:val="32"/>
        </w:rPr>
      </w:pPr>
    </w:p>
    <w:p>
      <w:pPr>
        <w:keepNext w:val="0"/>
        <w:keepLines w:val="0"/>
        <w:pageBreakBefore w:val="0"/>
        <w:numPr>
          <w:ilvl w:val="0"/>
          <w:numId w:val="2"/>
        </w:numPr>
        <w:kinsoku/>
        <w:overflowPunct/>
        <w:topLinePunct w:val="0"/>
        <w:bidi w:val="0"/>
        <w:adjustRightInd w:val="0"/>
        <w:snapToGrid w:val="0"/>
        <w:jc w:val="both"/>
        <w:rPr>
          <w:rFonts w:hint="eastAsia" w:ascii="仿宋" w:hAnsi="仿宋" w:eastAsia="仿宋" w:cs="Arial"/>
          <w:b/>
          <w:sz w:val="32"/>
          <w:szCs w:val="32"/>
        </w:rPr>
      </w:pPr>
      <w:r>
        <w:rPr>
          <w:rFonts w:hint="eastAsia" w:ascii="仿宋" w:hAnsi="仿宋" w:eastAsia="仿宋" w:cs="Arial"/>
          <w:b/>
          <w:sz w:val="32"/>
          <w:szCs w:val="32"/>
          <w:lang w:val="en-US" w:eastAsia="zh-CN"/>
        </w:rPr>
        <w:t>人员</w:t>
      </w:r>
      <w:r>
        <w:rPr>
          <w:rFonts w:hint="eastAsia" w:ascii="仿宋" w:hAnsi="仿宋" w:eastAsia="仿宋" w:cs="Arial"/>
          <w:b/>
          <w:sz w:val="32"/>
          <w:szCs w:val="32"/>
        </w:rPr>
        <w:t>基本情况(包括简述从事招标代理业务的专业人员结构情况)</w:t>
      </w:r>
    </w:p>
    <w:p>
      <w:pPr>
        <w:keepNext w:val="0"/>
        <w:keepLines w:val="0"/>
        <w:pageBreakBefore w:val="0"/>
        <w:widowControl w:val="0"/>
        <w:numPr>
          <w:ilvl w:val="0"/>
          <w:numId w:val="0"/>
        </w:numPr>
        <w:kinsoku/>
        <w:overflowPunct/>
        <w:topLinePunct w:val="0"/>
        <w:bidi w:val="0"/>
        <w:adjustRightInd w:val="0"/>
        <w:snapToGrid w:val="0"/>
        <w:jc w:val="both"/>
        <w:rPr>
          <w:rFonts w:hint="eastAsia" w:ascii="仿宋" w:hAnsi="仿宋" w:eastAsia="仿宋" w:cs="Arial"/>
          <w:b/>
          <w:sz w:val="32"/>
          <w:szCs w:val="32"/>
        </w:rPr>
      </w:pPr>
    </w:p>
    <w:p>
      <w:pPr>
        <w:keepNext w:val="0"/>
        <w:keepLines w:val="0"/>
        <w:pageBreakBefore w:val="0"/>
        <w:widowControl w:val="0"/>
        <w:numPr>
          <w:ilvl w:val="0"/>
          <w:numId w:val="0"/>
        </w:numPr>
        <w:kinsoku/>
        <w:overflowPunct/>
        <w:topLinePunct w:val="0"/>
        <w:bidi w:val="0"/>
        <w:adjustRightInd w:val="0"/>
        <w:snapToGrid w:val="0"/>
        <w:jc w:val="both"/>
        <w:rPr>
          <w:rFonts w:hint="eastAsia" w:ascii="仿宋" w:hAnsi="仿宋" w:eastAsia="仿宋" w:cs="Arial"/>
          <w:b/>
          <w:sz w:val="32"/>
          <w:szCs w:val="32"/>
        </w:rPr>
      </w:pPr>
    </w:p>
    <w:p>
      <w:pPr>
        <w:keepNext w:val="0"/>
        <w:keepLines w:val="0"/>
        <w:pageBreakBefore w:val="0"/>
        <w:numPr>
          <w:ilvl w:val="0"/>
          <w:numId w:val="2"/>
        </w:numPr>
        <w:kinsoku/>
        <w:overflowPunct/>
        <w:topLinePunct w:val="0"/>
        <w:bidi w:val="0"/>
        <w:adjustRightInd w:val="0"/>
        <w:snapToGrid w:val="0"/>
        <w:ind w:left="0" w:leftChars="0" w:firstLine="0" w:firstLineChars="0"/>
        <w:jc w:val="both"/>
        <w:rPr>
          <w:rFonts w:hint="eastAsia" w:ascii="仿宋" w:hAnsi="仿宋" w:eastAsia="仿宋" w:cs="Arial"/>
          <w:b/>
          <w:sz w:val="32"/>
          <w:szCs w:val="32"/>
        </w:rPr>
      </w:pPr>
      <w:r>
        <w:rPr>
          <w:rFonts w:hint="eastAsia" w:ascii="仿宋" w:hAnsi="仿宋" w:eastAsia="仿宋" w:cs="Arial"/>
          <w:b/>
          <w:sz w:val="32"/>
          <w:szCs w:val="32"/>
          <w:lang w:val="en-US" w:eastAsia="zh-CN"/>
        </w:rPr>
        <w:t>开封地区</w:t>
      </w:r>
      <w:r>
        <w:rPr>
          <w:rFonts w:hint="eastAsia" w:ascii="仿宋" w:hAnsi="仿宋" w:eastAsia="仿宋" w:cs="Arial"/>
          <w:b/>
          <w:sz w:val="32"/>
          <w:szCs w:val="32"/>
        </w:rPr>
        <w:t>交易平台代理项目情况简述</w:t>
      </w:r>
      <w:r>
        <w:rPr>
          <w:rFonts w:hint="eastAsia" w:ascii="仿宋" w:hAnsi="仿宋" w:eastAsia="仿宋" w:cs="Arial"/>
          <w:b/>
          <w:sz w:val="32"/>
          <w:szCs w:val="32"/>
          <w:lang w:eastAsia="zh-CN"/>
        </w:rPr>
        <w:t>（</w:t>
      </w:r>
      <w:r>
        <w:rPr>
          <w:rFonts w:hint="eastAsia" w:ascii="仿宋" w:hAnsi="仿宋" w:eastAsia="仿宋" w:cs="Arial"/>
          <w:b/>
          <w:sz w:val="32"/>
          <w:szCs w:val="32"/>
          <w:lang w:val="en-US" w:eastAsia="zh-CN"/>
        </w:rPr>
        <w:t>如有质疑/异议、投诉等情况，请写明</w:t>
      </w:r>
      <w:r>
        <w:rPr>
          <w:rFonts w:hint="eastAsia" w:ascii="仿宋" w:hAnsi="仿宋" w:eastAsia="仿宋" w:cs="Arial"/>
          <w:b/>
          <w:sz w:val="32"/>
          <w:szCs w:val="32"/>
          <w:lang w:eastAsia="zh-CN"/>
        </w:rPr>
        <w:t>）</w:t>
      </w:r>
    </w:p>
    <w:p>
      <w:pPr>
        <w:keepNext w:val="0"/>
        <w:keepLines w:val="0"/>
        <w:pageBreakBefore w:val="0"/>
        <w:widowControl w:val="0"/>
        <w:numPr>
          <w:ilvl w:val="0"/>
          <w:numId w:val="0"/>
        </w:numPr>
        <w:kinsoku/>
        <w:overflowPunct/>
        <w:topLinePunct w:val="0"/>
        <w:bidi w:val="0"/>
        <w:adjustRightInd w:val="0"/>
        <w:snapToGrid w:val="0"/>
        <w:jc w:val="both"/>
        <w:rPr>
          <w:rFonts w:hint="eastAsia" w:ascii="仿宋" w:hAnsi="仿宋" w:eastAsia="仿宋" w:cs="Arial"/>
          <w:b/>
          <w:sz w:val="32"/>
          <w:szCs w:val="32"/>
        </w:rPr>
      </w:pPr>
    </w:p>
    <w:p>
      <w:pPr>
        <w:keepNext w:val="0"/>
        <w:keepLines w:val="0"/>
        <w:pageBreakBefore w:val="0"/>
        <w:widowControl w:val="0"/>
        <w:numPr>
          <w:ilvl w:val="0"/>
          <w:numId w:val="0"/>
        </w:numPr>
        <w:kinsoku/>
        <w:overflowPunct/>
        <w:topLinePunct w:val="0"/>
        <w:bidi w:val="0"/>
        <w:adjustRightInd w:val="0"/>
        <w:snapToGrid w:val="0"/>
        <w:jc w:val="both"/>
        <w:rPr>
          <w:rFonts w:hint="eastAsia" w:ascii="仿宋" w:hAnsi="仿宋" w:eastAsia="仿宋" w:cs="Arial"/>
          <w:b/>
          <w:sz w:val="32"/>
          <w:szCs w:val="32"/>
        </w:rPr>
      </w:pPr>
    </w:p>
    <w:p>
      <w:pPr>
        <w:keepNext w:val="0"/>
        <w:keepLines w:val="0"/>
        <w:pageBreakBefore w:val="0"/>
        <w:kinsoku/>
        <w:overflowPunct/>
        <w:topLinePunct w:val="0"/>
        <w:bidi w:val="0"/>
        <w:adjustRightInd w:val="0"/>
        <w:snapToGrid w:val="0"/>
        <w:jc w:val="both"/>
        <w:rPr>
          <w:rFonts w:hint="eastAsia" w:ascii="仿宋" w:hAnsi="仿宋" w:eastAsia="仿宋" w:cs="Arial"/>
          <w:b/>
          <w:sz w:val="36"/>
          <w:szCs w:val="36"/>
        </w:rPr>
      </w:pPr>
      <w:r>
        <w:rPr>
          <w:rFonts w:hint="eastAsia" w:ascii="仿宋" w:hAnsi="仿宋" w:eastAsia="仿宋" w:cs="Arial"/>
          <w:b/>
          <w:sz w:val="32"/>
          <w:szCs w:val="32"/>
        </w:rPr>
        <w:t>4、202</w:t>
      </w:r>
      <w:r>
        <w:rPr>
          <w:rFonts w:hint="eastAsia" w:ascii="仿宋" w:hAnsi="仿宋" w:eastAsia="仿宋" w:cs="Arial"/>
          <w:b/>
          <w:sz w:val="32"/>
          <w:szCs w:val="32"/>
          <w:lang w:val="en-US" w:eastAsia="zh-CN"/>
        </w:rPr>
        <w:t>3</w:t>
      </w:r>
      <w:r>
        <w:rPr>
          <w:rFonts w:hint="eastAsia" w:ascii="仿宋" w:hAnsi="仿宋" w:eastAsia="仿宋" w:cs="Arial"/>
          <w:b/>
          <w:sz w:val="32"/>
          <w:szCs w:val="32"/>
        </w:rPr>
        <w:t>年度公共资源交易过程中的优秀案例(申报企业自主选择填写:简述202</w:t>
      </w:r>
      <w:r>
        <w:rPr>
          <w:rFonts w:hint="eastAsia" w:ascii="仿宋" w:hAnsi="仿宋" w:eastAsia="仿宋" w:cs="Arial"/>
          <w:b/>
          <w:sz w:val="32"/>
          <w:szCs w:val="32"/>
          <w:lang w:val="en-US" w:eastAsia="zh-CN"/>
        </w:rPr>
        <w:t>3</w:t>
      </w:r>
      <w:r>
        <w:rPr>
          <w:rFonts w:hint="eastAsia" w:ascii="仿宋" w:hAnsi="仿宋" w:eastAsia="仿宋" w:cs="Arial"/>
          <w:b/>
          <w:sz w:val="32"/>
          <w:szCs w:val="32"/>
        </w:rPr>
        <w:t>年度本代理机构负责进入</w:t>
      </w:r>
      <w:r>
        <w:rPr>
          <w:rFonts w:hint="eastAsia" w:ascii="仿宋" w:hAnsi="仿宋" w:eastAsia="仿宋" w:cs="Arial"/>
          <w:b/>
          <w:sz w:val="32"/>
          <w:szCs w:val="32"/>
          <w:lang w:val="en-US" w:eastAsia="zh-CN"/>
        </w:rPr>
        <w:t>开封地区</w:t>
      </w:r>
      <w:r>
        <w:rPr>
          <w:rFonts w:hint="eastAsia" w:ascii="仿宋" w:hAnsi="仿宋" w:eastAsia="仿宋" w:cs="Arial"/>
          <w:b/>
          <w:sz w:val="32"/>
          <w:szCs w:val="32"/>
        </w:rPr>
        <w:t>公共资源交易平台的项目交易过程中提高服务效率、解决交易过程中重难点以及创新作法的1-2个案例)</w:t>
      </w:r>
    </w:p>
    <w:p>
      <w:pPr>
        <w:keepNext w:val="0"/>
        <w:keepLines w:val="0"/>
        <w:pageBreakBefore w:val="0"/>
        <w:kinsoku/>
        <w:overflowPunct/>
        <w:topLinePunct w:val="0"/>
        <w:bidi w:val="0"/>
        <w:adjustRightInd w:val="0"/>
        <w:snapToGrid w:val="0"/>
        <w:jc w:val="both"/>
        <w:rPr>
          <w:rFonts w:hint="eastAsia" w:ascii="仿宋" w:hAnsi="仿宋" w:eastAsia="仿宋" w:cs="Arial"/>
          <w:b/>
          <w:sz w:val="36"/>
          <w:szCs w:val="36"/>
        </w:rPr>
      </w:pPr>
    </w:p>
    <w:p>
      <w:pPr>
        <w:keepNext w:val="0"/>
        <w:keepLines w:val="0"/>
        <w:pageBreakBefore w:val="0"/>
        <w:kinsoku/>
        <w:overflowPunct/>
        <w:topLinePunct w:val="0"/>
        <w:bidi w:val="0"/>
        <w:adjustRightInd w:val="0"/>
        <w:snapToGrid w:val="0"/>
        <w:jc w:val="both"/>
        <w:rPr>
          <w:rFonts w:hint="eastAsia" w:ascii="仿宋" w:hAnsi="仿宋" w:eastAsia="仿宋" w:cs="Arial"/>
          <w:b/>
          <w:sz w:val="36"/>
          <w:szCs w:val="36"/>
        </w:rPr>
      </w:pPr>
    </w:p>
    <w:p>
      <w:pPr>
        <w:keepNext w:val="0"/>
        <w:keepLines w:val="0"/>
        <w:pageBreakBefore w:val="0"/>
        <w:kinsoku/>
        <w:overflowPunct/>
        <w:topLinePunct w:val="0"/>
        <w:bidi w:val="0"/>
        <w:rPr>
          <w:rFonts w:hint="eastAsia" w:ascii="黑体" w:hAnsi="黑体" w:eastAsia="黑体" w:cs="黑体"/>
          <w:b w:val="0"/>
          <w:bCs w:val="0"/>
          <w:kern w:val="2"/>
          <w:sz w:val="44"/>
          <w:szCs w:val="44"/>
          <w:lang w:val="en-US" w:eastAsia="zh-CN" w:bidi="ar-SA"/>
        </w:rPr>
      </w:pPr>
      <w:r>
        <w:rPr>
          <w:rFonts w:hint="eastAsia"/>
          <w:lang w:val="en-US" w:eastAsia="zh-CN"/>
        </w:rPr>
        <w:br w:type="page"/>
      </w:r>
    </w:p>
    <w:p>
      <w:pPr>
        <w:pStyle w:val="2"/>
        <w:keepNext w:val="0"/>
        <w:keepLines w:val="0"/>
        <w:pageBreakBefore w:val="0"/>
        <w:numPr>
          <w:ilvl w:val="0"/>
          <w:numId w:val="0"/>
        </w:numPr>
        <w:kinsoku/>
        <w:overflowPunct/>
        <w:topLinePunct w:val="0"/>
        <w:bidi w:val="0"/>
        <w:spacing w:line="820" w:lineRule="exact"/>
        <w:ind w:right="-4" w:rightChars="0"/>
        <w:jc w:val="center"/>
        <w:rPr>
          <w:rFonts w:hint="eastAsia" w:ascii="黑体" w:hAnsi="黑体" w:eastAsia="黑体" w:cs="黑体"/>
          <w:b w:val="0"/>
          <w:bCs w:val="0"/>
          <w:kern w:val="2"/>
          <w:sz w:val="44"/>
          <w:szCs w:val="44"/>
          <w:lang w:val="en-US" w:eastAsia="zh-CN" w:bidi="ar-SA"/>
        </w:rPr>
      </w:pPr>
      <w:r>
        <w:rPr>
          <w:rFonts w:hint="eastAsia" w:cs="黑体"/>
          <w:b w:val="0"/>
          <w:bCs w:val="0"/>
          <w:kern w:val="2"/>
          <w:sz w:val="44"/>
          <w:szCs w:val="44"/>
          <w:lang w:val="en-US" w:eastAsia="zh-CN" w:bidi="ar-SA"/>
        </w:rPr>
        <w:t>六</w:t>
      </w:r>
      <w:r>
        <w:rPr>
          <w:rFonts w:hint="eastAsia" w:ascii="黑体" w:hAnsi="黑体" w:eastAsia="黑体" w:cs="黑体"/>
          <w:b w:val="0"/>
          <w:bCs w:val="0"/>
          <w:kern w:val="2"/>
          <w:sz w:val="44"/>
          <w:szCs w:val="44"/>
          <w:lang w:val="en-US" w:eastAsia="zh-CN" w:bidi="ar-SA"/>
        </w:rPr>
        <w:t>、202</w:t>
      </w:r>
      <w:r>
        <w:rPr>
          <w:rFonts w:hint="eastAsia" w:cs="黑体"/>
          <w:b w:val="0"/>
          <w:bCs w:val="0"/>
          <w:kern w:val="2"/>
          <w:sz w:val="44"/>
          <w:szCs w:val="44"/>
          <w:lang w:val="en-US" w:eastAsia="zh-CN" w:bidi="ar-SA"/>
        </w:rPr>
        <w:t>3</w:t>
      </w:r>
      <w:r>
        <w:rPr>
          <w:rFonts w:hint="eastAsia" w:ascii="黑体" w:hAnsi="黑体" w:eastAsia="黑体" w:cs="黑体"/>
          <w:b w:val="0"/>
          <w:bCs w:val="0"/>
          <w:kern w:val="2"/>
          <w:sz w:val="44"/>
          <w:szCs w:val="44"/>
          <w:lang w:val="en-US" w:eastAsia="zh-CN" w:bidi="ar-SA"/>
        </w:rPr>
        <w:t>年内参加业务培训情况</w:t>
      </w:r>
    </w:p>
    <w:p>
      <w:pPr>
        <w:keepNext w:val="0"/>
        <w:keepLines w:val="0"/>
        <w:pageBreakBefore w:val="0"/>
        <w:numPr>
          <w:ilvl w:val="0"/>
          <w:numId w:val="0"/>
        </w:numPr>
        <w:kinsoku/>
        <w:overflowPunct/>
        <w:topLinePunct w:val="0"/>
        <w:bidi w:val="0"/>
        <w:ind w:leftChars="0"/>
        <w:rPr>
          <w:rFonts w:hint="eastAsia"/>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552"/>
        <w:gridCol w:w="310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8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600" w:lineRule="auto"/>
              <w:ind w:left="0" w:leftChars="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序号</w:t>
            </w:r>
          </w:p>
        </w:tc>
        <w:tc>
          <w:tcPr>
            <w:tcW w:w="25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60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培训机构</w:t>
            </w:r>
          </w:p>
        </w:tc>
        <w:tc>
          <w:tcPr>
            <w:tcW w:w="31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60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培训内容及方式</w:t>
            </w:r>
          </w:p>
        </w:tc>
        <w:tc>
          <w:tcPr>
            <w:tcW w:w="22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60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参与范围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984"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55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10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26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984"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55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10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26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984"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55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10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26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bl>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cs="仿宋"/>
          <w:b/>
          <w:bCs/>
          <w:sz w:val="28"/>
          <w:szCs w:val="28"/>
          <w:vertAlign w:val="baseline"/>
          <w:lang w:val="en-US" w:eastAsia="zh-CN"/>
        </w:rPr>
      </w:pPr>
    </w:p>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bCs/>
          <w:sz w:val="32"/>
          <w:szCs w:val="32"/>
          <w:vertAlign w:val="baseline"/>
          <w:lang w:val="en-US" w:eastAsia="zh-CN"/>
        </w:rPr>
      </w:pPr>
      <w:r>
        <w:rPr>
          <w:rFonts w:hint="eastAsia" w:ascii="仿宋_GB2312" w:hAnsi="仿宋_GB2312" w:eastAsia="仿宋_GB2312" w:cs="仿宋_GB2312"/>
          <w:b/>
          <w:bCs/>
          <w:sz w:val="32"/>
          <w:szCs w:val="32"/>
          <w:lang w:val="en-US" w:eastAsia="zh-CN"/>
        </w:rPr>
        <w:t>附件：参加培训的证明材料</w:t>
      </w:r>
    </w:p>
    <w:p>
      <w:pPr>
        <w:pStyle w:val="2"/>
        <w:keepNext w:val="0"/>
        <w:keepLines w:val="0"/>
        <w:pageBreakBefore w:val="0"/>
        <w:numPr>
          <w:ilvl w:val="0"/>
          <w:numId w:val="0"/>
        </w:numPr>
        <w:kinsoku/>
        <w:overflowPunct/>
        <w:topLinePunct w:val="0"/>
        <w:bidi w:val="0"/>
        <w:spacing w:line="820" w:lineRule="exact"/>
        <w:ind w:right="-4" w:rightChars="0"/>
        <w:jc w:val="both"/>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kinsoku/>
        <w:overflowPunct/>
        <w:topLinePunct w:val="0"/>
        <w:bidi w:val="0"/>
        <w:rPr>
          <w:rFonts w:hint="eastAsia"/>
          <w:lang w:val="en-US" w:eastAsia="zh-CN"/>
        </w:rPr>
      </w:pPr>
      <w:r>
        <w:rPr>
          <w:rFonts w:hint="eastAsia"/>
          <w:lang w:val="en-US" w:eastAsia="zh-CN"/>
        </w:rPr>
        <w:br w:type="page"/>
      </w:r>
    </w:p>
    <w:p>
      <w:pPr>
        <w:keepNext w:val="0"/>
        <w:keepLines w:val="0"/>
        <w:pageBreakBefore w:val="0"/>
        <w:kinsoku/>
        <w:overflowPunct/>
        <w:topLinePunct w:val="0"/>
        <w:bidi w:val="0"/>
        <w:jc w:val="center"/>
        <w:rPr>
          <w:rFonts w:hint="eastAsia" w:ascii="黑体" w:hAnsi="黑体" w:eastAsia="黑体" w:cs="黑体"/>
          <w:b w:val="0"/>
          <w:bCs w:val="0"/>
          <w:kern w:val="2"/>
          <w:sz w:val="44"/>
          <w:szCs w:val="44"/>
          <w:lang w:val="en-US" w:eastAsia="zh-CN" w:bidi="ar-SA"/>
        </w:rPr>
      </w:pPr>
      <w:r>
        <w:rPr>
          <w:rFonts w:hint="eastAsia" w:ascii="黑体" w:hAnsi="黑体" w:eastAsia="黑体" w:cs="黑体"/>
          <w:b w:val="0"/>
          <w:bCs w:val="0"/>
          <w:kern w:val="2"/>
          <w:sz w:val="44"/>
          <w:szCs w:val="44"/>
          <w:lang w:val="en-US" w:eastAsia="zh-CN" w:bidi="ar-SA"/>
        </w:rPr>
        <w:t>七、2023年内在招标代理机构评比中</w:t>
      </w:r>
    </w:p>
    <w:p>
      <w:pPr>
        <w:keepNext w:val="0"/>
        <w:keepLines w:val="0"/>
        <w:pageBreakBefore w:val="0"/>
        <w:kinsoku/>
        <w:overflowPunct/>
        <w:topLinePunct w:val="0"/>
        <w:bidi w:val="0"/>
        <w:jc w:val="center"/>
        <w:rPr>
          <w:rFonts w:hint="default" w:ascii="黑体" w:hAnsi="黑体" w:eastAsia="黑体" w:cs="黑体"/>
          <w:b w:val="0"/>
          <w:bCs w:val="0"/>
          <w:kern w:val="2"/>
          <w:sz w:val="44"/>
          <w:szCs w:val="44"/>
          <w:lang w:val="en-US" w:eastAsia="zh-CN" w:bidi="ar-SA"/>
        </w:rPr>
      </w:pPr>
      <w:r>
        <w:rPr>
          <w:rFonts w:hint="eastAsia" w:ascii="黑体" w:hAnsi="黑体" w:eastAsia="黑体" w:cs="黑体"/>
          <w:b w:val="0"/>
          <w:bCs w:val="0"/>
          <w:kern w:val="2"/>
          <w:sz w:val="44"/>
          <w:szCs w:val="44"/>
          <w:lang w:val="en-US" w:eastAsia="zh-CN" w:bidi="ar-SA"/>
        </w:rPr>
        <w:t>的获奖情况</w:t>
      </w:r>
    </w:p>
    <w:p>
      <w:pPr>
        <w:keepNext w:val="0"/>
        <w:keepLines w:val="0"/>
        <w:pageBreakBefore w:val="0"/>
        <w:kinsoku/>
        <w:overflowPunct/>
        <w:topLinePunct w:val="0"/>
        <w:bidi w:val="0"/>
        <w:rPr>
          <w:rFonts w:hint="eastAsia"/>
          <w:lang w:val="en-US" w:eastAsia="zh-CN"/>
        </w:rPr>
      </w:pPr>
    </w:p>
    <w:p>
      <w:pPr>
        <w:keepNext w:val="0"/>
        <w:keepLines w:val="0"/>
        <w:pageBreakBefore w:val="0"/>
        <w:numPr>
          <w:ilvl w:val="0"/>
          <w:numId w:val="0"/>
        </w:numPr>
        <w:kinsoku/>
        <w:overflowPunct/>
        <w:topLinePunct w:val="0"/>
        <w:bidi w:val="0"/>
        <w:ind w:leftChars="0"/>
        <w:rPr>
          <w:rFonts w:hint="eastAsia"/>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552"/>
        <w:gridCol w:w="310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8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600" w:lineRule="auto"/>
              <w:ind w:left="0" w:leftChars="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序号</w:t>
            </w:r>
          </w:p>
        </w:tc>
        <w:tc>
          <w:tcPr>
            <w:tcW w:w="25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600" w:lineRule="auto"/>
              <w:jc w:val="center"/>
              <w:textAlignment w:val="center"/>
              <w:rPr>
                <w:rFonts w:hint="default"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活动名称</w:t>
            </w:r>
          </w:p>
        </w:tc>
        <w:tc>
          <w:tcPr>
            <w:tcW w:w="31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60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主办单位</w:t>
            </w:r>
          </w:p>
        </w:tc>
        <w:tc>
          <w:tcPr>
            <w:tcW w:w="22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60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获奖名次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984"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55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10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26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984"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55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10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26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984"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552"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3100"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c>
          <w:tcPr>
            <w:tcW w:w="2268" w:type="dxa"/>
            <w:noWrap w:val="0"/>
            <w:vAlign w:val="top"/>
          </w:tcPr>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eastAsia="仿宋" w:cs="仿宋"/>
                <w:b w:val="0"/>
                <w:bCs w:val="0"/>
                <w:sz w:val="24"/>
                <w:szCs w:val="24"/>
                <w:vertAlign w:val="baseline"/>
                <w:lang w:val="en-US" w:eastAsia="zh-CN"/>
              </w:rPr>
            </w:pPr>
          </w:p>
        </w:tc>
      </w:tr>
    </w:tbl>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 w:hAnsi="仿宋" w:cs="仿宋"/>
          <w:b/>
          <w:bCs/>
          <w:sz w:val="28"/>
          <w:szCs w:val="28"/>
          <w:vertAlign w:val="baseline"/>
          <w:lang w:val="en-US" w:eastAsia="zh-CN"/>
        </w:rPr>
      </w:pPr>
    </w:p>
    <w:p>
      <w:pPr>
        <w:keepNext w:val="0"/>
        <w:keepLines w:val="0"/>
        <w:pageBreakBefore w:val="0"/>
        <w:widowControl w:val="0"/>
        <w:numPr>
          <w:ilvl w:val="0"/>
          <w:numId w:val="0"/>
        </w:numPr>
        <w:tabs>
          <w:tab w:val="left" w:pos="3584"/>
        </w:tabs>
        <w:kinsoku/>
        <w:overflowPunct/>
        <w:topLinePunct w:val="0"/>
        <w:bidi w:val="0"/>
        <w:spacing w:line="3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附件：获奖的证明材料</w:t>
      </w:r>
    </w:p>
    <w:p>
      <w:pPr>
        <w:keepNext w:val="0"/>
        <w:keepLines w:val="0"/>
        <w:pageBreakBefore w:val="0"/>
        <w:kinsoku/>
        <w:overflowPunct/>
        <w:topLinePunct w:val="0"/>
        <w:bidi w:val="0"/>
        <w:jc w:val="both"/>
        <w:rPr>
          <w:rFonts w:hint="default" w:ascii="仿宋" w:hAnsi="仿宋" w:eastAsia="仿宋" w:cs="Arial"/>
          <w:sz w:val="24"/>
          <w:lang w:val="en-US" w:eastAsia="zh-CN"/>
        </w:rPr>
      </w:pPr>
      <w:r>
        <w:rPr>
          <w:rFonts w:hint="eastAsia" w:ascii="仿宋" w:hAnsi="仿宋" w:eastAsia="仿宋" w:cs="Arial"/>
          <w:sz w:val="24"/>
          <w:lang w:val="en-US" w:eastAsia="zh-CN"/>
        </w:rPr>
        <w:t>注：请选取你单位在诚信库中的优秀从业人员（仅限一名）参与市公管办组织的2023年招标代理业务技能大比武活动，本次大比武活动名列前茅者将自动纳入2023在招标代理机构评比中的获奖情况。</w:t>
      </w:r>
    </w:p>
    <w:p>
      <w:pPr>
        <w:keepNext w:val="0"/>
        <w:keepLines w:val="0"/>
        <w:pageBreakBefore w:val="0"/>
        <w:kinsoku/>
        <w:overflowPunct/>
        <w:topLinePunct w:val="0"/>
        <w:bidi w:val="0"/>
        <w:ind w:left="480" w:hanging="480" w:hangingChars="200"/>
        <w:rPr>
          <w:rFonts w:hint="default" w:ascii="仿宋" w:hAnsi="仿宋" w:eastAsia="仿宋" w:cs="Arial"/>
          <w:sz w:val="24"/>
          <w:lang w:val="en-US" w:eastAsia="zh-CN"/>
        </w:rPr>
      </w:pPr>
    </w:p>
    <w:p>
      <w:pPr>
        <w:keepNext w:val="0"/>
        <w:keepLines w:val="0"/>
        <w:pageBreakBefore w:val="0"/>
        <w:kinsoku/>
        <w:overflowPunct/>
        <w:topLinePunct w:val="0"/>
        <w:bidi w:val="0"/>
        <w:rPr>
          <w:rFonts w:hint="eastAsia" w:ascii="方正小标宋_GBK" w:hAnsi="方正小标宋_GBK" w:eastAsia="方正小标宋_GBK" w:cs="方正小标宋_GBK"/>
          <w:b w:val="0"/>
          <w:bCs w:val="0"/>
          <w:sz w:val="44"/>
          <w:szCs w:val="44"/>
          <w:lang w:val="en-US" w:eastAsia="zh-CN"/>
        </w:rPr>
      </w:pPr>
      <w:r>
        <w:rPr>
          <w:rFonts w:hint="eastAsia"/>
          <w:lang w:val="en-US" w:eastAsia="zh-CN"/>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4" w:rightChars="0"/>
        <w:jc w:val="center"/>
        <w:textAlignment w:val="auto"/>
        <w:rPr>
          <w:rFonts w:hint="eastAsia" w:ascii="黑体" w:hAnsi="黑体" w:eastAsia="黑体" w:cs="黑体"/>
          <w:b w:val="0"/>
          <w:bCs w:val="0"/>
          <w:kern w:val="2"/>
          <w:sz w:val="44"/>
          <w:szCs w:val="44"/>
          <w:lang w:val="en-US" w:eastAsia="zh-CN" w:bidi="ar-SA"/>
        </w:rPr>
      </w:pPr>
      <w:r>
        <w:rPr>
          <w:rFonts w:hint="eastAsia" w:cs="黑体"/>
          <w:b w:val="0"/>
          <w:bCs w:val="0"/>
          <w:kern w:val="2"/>
          <w:sz w:val="44"/>
          <w:szCs w:val="44"/>
          <w:lang w:val="en-US" w:eastAsia="zh-CN" w:bidi="ar-SA"/>
        </w:rPr>
        <w:t>八</w:t>
      </w:r>
      <w:r>
        <w:rPr>
          <w:rFonts w:hint="eastAsia" w:ascii="黑体" w:hAnsi="黑体" w:eastAsia="黑体" w:cs="黑体"/>
          <w:b w:val="0"/>
          <w:bCs w:val="0"/>
          <w:kern w:val="2"/>
          <w:sz w:val="44"/>
          <w:szCs w:val="44"/>
          <w:lang w:val="en-US" w:eastAsia="zh-CN" w:bidi="ar-SA"/>
        </w:rPr>
        <w:t>、202</w:t>
      </w:r>
      <w:r>
        <w:rPr>
          <w:rFonts w:hint="eastAsia" w:cs="黑体"/>
          <w:b w:val="0"/>
          <w:bCs w:val="0"/>
          <w:kern w:val="2"/>
          <w:sz w:val="44"/>
          <w:szCs w:val="44"/>
          <w:lang w:val="en-US" w:eastAsia="zh-CN" w:bidi="ar-SA"/>
        </w:rPr>
        <w:t>3</w:t>
      </w:r>
      <w:r>
        <w:rPr>
          <w:rFonts w:hint="eastAsia" w:ascii="黑体" w:hAnsi="黑体" w:eastAsia="黑体" w:cs="黑体"/>
          <w:b w:val="0"/>
          <w:bCs w:val="0"/>
          <w:kern w:val="2"/>
          <w:sz w:val="44"/>
          <w:szCs w:val="44"/>
          <w:lang w:val="en-US" w:eastAsia="zh-CN" w:bidi="ar-SA"/>
        </w:rPr>
        <w:t>年内是否受到开封</w:t>
      </w:r>
      <w:r>
        <w:rPr>
          <w:rFonts w:hint="eastAsia" w:cs="黑体"/>
          <w:b w:val="0"/>
          <w:bCs w:val="0"/>
          <w:kern w:val="2"/>
          <w:sz w:val="44"/>
          <w:szCs w:val="44"/>
          <w:lang w:val="en-US" w:eastAsia="zh-CN" w:bidi="ar-SA"/>
        </w:rPr>
        <w:t>地区</w:t>
      </w:r>
      <w:r>
        <w:rPr>
          <w:rFonts w:hint="eastAsia" w:ascii="黑体" w:hAnsi="黑体" w:eastAsia="黑体" w:cs="黑体"/>
          <w:b w:val="0"/>
          <w:bCs w:val="0"/>
          <w:kern w:val="2"/>
          <w:sz w:val="44"/>
          <w:szCs w:val="44"/>
          <w:lang w:val="en-US" w:eastAsia="zh-CN" w:bidi="ar-SA"/>
        </w:rPr>
        <w:t>行政监督部门或项目招标人的文件表扬</w:t>
      </w:r>
    </w:p>
    <w:p>
      <w:pPr>
        <w:keepNext w:val="0"/>
        <w:keepLines w:val="0"/>
        <w:pageBreakBefore w:val="0"/>
        <w:widowControl w:val="0"/>
        <w:numPr>
          <w:ilvl w:val="0"/>
          <w:numId w:val="0"/>
        </w:numPr>
        <w:tabs>
          <w:tab w:val="left" w:pos="3584"/>
        </w:tabs>
        <w:kinsoku/>
        <w:wordWrap/>
        <w:overflowPunct/>
        <w:topLinePunct w:val="0"/>
        <w:autoSpaceDE/>
        <w:autoSpaceDN/>
        <w:bidi w:val="0"/>
        <w:adjustRightInd/>
        <w:snapToGrid/>
        <w:spacing w:line="580" w:lineRule="exact"/>
        <w:jc w:val="both"/>
        <w:textAlignment w:val="auto"/>
        <w:rPr>
          <w:rFonts w:hint="eastAsia" w:ascii="仿宋" w:hAnsi="仿宋" w:cs="仿宋"/>
          <w:b/>
          <w:bCs/>
          <w:sz w:val="32"/>
          <w:szCs w:val="32"/>
          <w:vertAlign w:val="baseline"/>
          <w:lang w:val="en-US" w:eastAsia="zh-CN"/>
        </w:rPr>
      </w:pPr>
    </w:p>
    <w:p>
      <w:pPr>
        <w:keepNext w:val="0"/>
        <w:keepLines w:val="0"/>
        <w:pageBreakBefore w:val="0"/>
        <w:widowControl w:val="0"/>
        <w:numPr>
          <w:ilvl w:val="0"/>
          <w:numId w:val="0"/>
        </w:numPr>
        <w:tabs>
          <w:tab w:val="left" w:pos="3584"/>
        </w:tabs>
        <w:kinsoku/>
        <w:wordWrap/>
        <w:overflowPunct/>
        <w:topLinePunct w:val="0"/>
        <w:autoSpaceDE/>
        <w:autoSpaceDN/>
        <w:bidi w:val="0"/>
        <w:adjustRightInd/>
        <w:snapToGrid/>
        <w:spacing w:line="580" w:lineRule="exact"/>
        <w:jc w:val="both"/>
        <w:textAlignment w:val="auto"/>
        <w:rPr>
          <w:rFonts w:hint="default" w:ascii="仿宋" w:hAnsi="仿宋" w:eastAsia="仿宋" w:cs="仿宋"/>
          <w:b/>
          <w:bCs/>
          <w:sz w:val="32"/>
          <w:szCs w:val="32"/>
          <w:vertAlign w:val="baseline"/>
          <w:lang w:val="en-US" w:eastAsia="zh-CN"/>
        </w:rPr>
      </w:pPr>
      <w:r>
        <w:rPr>
          <w:rFonts w:hint="eastAsia" w:ascii="仿宋_GB2312" w:hAnsi="仿宋_GB2312" w:eastAsia="仿宋_GB2312" w:cs="仿宋_GB2312"/>
          <w:b/>
          <w:bCs/>
          <w:sz w:val="32"/>
          <w:szCs w:val="32"/>
          <w:lang w:val="en-US" w:eastAsia="zh-CN"/>
        </w:rPr>
        <w:t>附件：表扬文件（复印件）</w:t>
      </w:r>
      <w:r>
        <w:rPr>
          <w:rFonts w:hint="eastAsia" w:ascii="仿宋" w:hAnsi="仿宋" w:eastAsia="仿宋" w:cs="仿宋"/>
          <w:b/>
          <w:bCs/>
          <w:sz w:val="32"/>
          <w:szCs w:val="32"/>
          <w:vertAlign w:val="baseline"/>
          <w:lang w:val="en-US" w:eastAsia="zh-CN"/>
        </w:rPr>
        <w:t xml:space="preserve">    </w:t>
      </w:r>
    </w:p>
    <w:p>
      <w:pPr>
        <w:pStyle w:val="2"/>
        <w:keepNext w:val="0"/>
        <w:keepLines w:val="0"/>
        <w:pageBreakBefore w:val="0"/>
        <w:numPr>
          <w:ilvl w:val="0"/>
          <w:numId w:val="0"/>
        </w:numPr>
        <w:kinsoku/>
        <w:overflowPunct/>
        <w:topLinePunct w:val="0"/>
        <w:bidi w:val="0"/>
        <w:spacing w:line="820" w:lineRule="exact"/>
        <w:ind w:leftChars="0" w:right="-4" w:rightChars="0"/>
        <w:jc w:val="center"/>
        <w:rPr>
          <w:rFonts w:hint="eastAsia" w:ascii="方正小标宋_GBK" w:hAnsi="方正小标宋_GBK" w:eastAsia="方正小标宋_GBK" w:cs="方正小标宋_GBK"/>
          <w:b w:val="0"/>
          <w:bCs w:val="0"/>
          <w:sz w:val="44"/>
          <w:szCs w:val="44"/>
          <w:lang w:val="en-US" w:eastAsia="zh-CN"/>
        </w:rPr>
      </w:pPr>
    </w:p>
    <w:p>
      <w:pPr>
        <w:pStyle w:val="2"/>
        <w:keepNext w:val="0"/>
        <w:keepLines w:val="0"/>
        <w:pageBreakBefore w:val="0"/>
        <w:numPr>
          <w:ilvl w:val="0"/>
          <w:numId w:val="0"/>
        </w:numPr>
        <w:kinsoku/>
        <w:overflowPunct/>
        <w:topLinePunct w:val="0"/>
        <w:bidi w:val="0"/>
        <w:spacing w:line="820" w:lineRule="exact"/>
        <w:ind w:leftChars="0" w:right="-4" w:rightChars="0"/>
        <w:jc w:val="center"/>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kinsoku/>
        <w:overflowPunct/>
        <w:topLinePunct w:val="0"/>
        <w:bidi w:val="0"/>
      </w:pPr>
    </w:p>
    <w:sectPr>
      <w:footerReference r:id="rId5" w:type="default"/>
      <w:pgSz w:w="11906" w:h="16838"/>
      <w:pgMar w:top="1440" w:right="1417" w:bottom="1440"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宋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pPr>
                            <w:pStyle w:val="4"/>
                            <w:rPr>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V+SdAAAAADAQAADwAAAAAAAAABACAA&#10;AAAiAAAAZHJzL2Rvd25yZXYueG1sUEsBAhQAFAAAAAgAh07iQFLm+DXcAQAArgMAAA4AAAAAAAAA&#10;AQAgAAAAHwEAAGRycy9lMm9Eb2MueG1sUEsFBgAAAAAGAAYAWQEAAG0FAAAAAA==&#10;">
              <v:fill on="f" focussize="0,0"/>
              <v:stroke on="f"/>
              <v:imagedata o:title=""/>
              <o:lock v:ext="edit" aspectratio="f"/>
              <v:textbox inset="0mm,0mm,0mm,0mm" style="mso-fit-shape-to-text:t;">
                <w:txbxContent>
                  <w:p>
                    <w:pPr>
                      <w:pStyle w:val="4"/>
                      <w:rPr>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6F5FC"/>
    <w:multiLevelType w:val="singleLevel"/>
    <w:tmpl w:val="A8E6F5FC"/>
    <w:lvl w:ilvl="0" w:tentative="0">
      <w:start w:val="1"/>
      <w:numFmt w:val="chineseCounting"/>
      <w:suff w:val="nothing"/>
      <w:lvlText w:val="%1、"/>
      <w:lvlJc w:val="left"/>
      <w:rPr>
        <w:rFonts w:hint="eastAsia"/>
      </w:rPr>
    </w:lvl>
  </w:abstractNum>
  <w:abstractNum w:abstractNumId="1">
    <w:nsid w:val="42C8C3DF"/>
    <w:multiLevelType w:val="singleLevel"/>
    <w:tmpl w:val="42C8C3D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NzJkYmYxY2YxNzkzMDc0MWU0N2QzYzMyOTg2ZDQifQ=="/>
  </w:docVars>
  <w:rsids>
    <w:rsidRoot w:val="158B3414"/>
    <w:rsid w:val="05B955A6"/>
    <w:rsid w:val="158B3414"/>
    <w:rsid w:val="1BB0089B"/>
    <w:rsid w:val="20D518E2"/>
    <w:rsid w:val="23A57E5B"/>
    <w:rsid w:val="2BB46BFA"/>
    <w:rsid w:val="2BC23C60"/>
    <w:rsid w:val="32B13367"/>
    <w:rsid w:val="33674AF2"/>
    <w:rsid w:val="34F45209"/>
    <w:rsid w:val="3C5A5831"/>
    <w:rsid w:val="43535E6F"/>
    <w:rsid w:val="482C6361"/>
    <w:rsid w:val="4830187D"/>
    <w:rsid w:val="5A7541E5"/>
    <w:rsid w:val="5AF8193D"/>
    <w:rsid w:val="5F165FEB"/>
    <w:rsid w:val="658E14EB"/>
    <w:rsid w:val="6BA72E75"/>
    <w:rsid w:val="6C8E59CE"/>
    <w:rsid w:val="7769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ind w:left="2237"/>
      <w:outlineLvl w:val="0"/>
    </w:pPr>
    <w:rPr>
      <w:rFonts w:ascii="黑体" w:hAnsi="黑体" w:eastAsia="黑体" w:cs="Times New Roman"/>
      <w:sz w:val="72"/>
      <w:szCs w:val="7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0" w:lineRule="atLeast"/>
    </w:pPr>
    <w:rPr>
      <w:rFonts w:eastAsia="小标宋" w:cs="Times New Roman"/>
      <w:sz w:val="44"/>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unhideWhenUsed/>
    <w:qFormat/>
    <w:uiPriority w:val="0"/>
    <w:pPr>
      <w:spacing w:after="120"/>
      <w:ind w:left="420" w:leftChars="200"/>
    </w:pPr>
    <w:rPr>
      <w:rFonts w:ascii="Calibri" w:hAnsi="Calibri" w:cs="Times New Roman"/>
      <w:sz w:val="16"/>
      <w:szCs w:val="16"/>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2021-09-02T09:06:00Z</dcterms:created>
  <dc:creator>lenovo</dc:creator>
  <cp:lastModifiedBy>A.     彬彬有礼</cp:lastModifiedBy>
  <cp:lastPrinted>2023-12-21T01:08:00Z</cp:lastPrinted>
  <dcterms:modified xsi:type="dcterms:W3CDTF">2023-12-22T04:33:36Z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B4BCB26899684D79B71BC02CD58C20FE</vt:lpwstr>
  </property>
</Properties>
</file>